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606F7D" w:rsidRDefault="00606F7D" w:rsidP="009F7AFA">
      <w:pPr>
        <w:tabs>
          <w:tab w:val="right" w:pos="9360"/>
        </w:tabs>
        <w:bidi/>
        <w:jc w:val="center"/>
        <w:rPr>
          <w:rtl/>
        </w:rPr>
      </w:pPr>
    </w:p>
    <w:p w:rsidR="00B50981" w:rsidRPr="002C4B45" w:rsidRDefault="00B53E43" w:rsidP="002C4B45">
      <w:pPr>
        <w:bidi/>
        <w:jc w:val="center"/>
        <w:rPr>
          <w:b/>
          <w:bCs/>
          <w:sz w:val="72"/>
          <w:szCs w:val="72"/>
          <w:u w:val="single"/>
          <w:rtl/>
          <w:lang w:val="ru-RU"/>
        </w:rPr>
      </w:pPr>
      <w:r>
        <w:rPr>
          <w:rFonts w:hint="cs"/>
          <w:b/>
          <w:bCs/>
          <w:sz w:val="72"/>
          <w:szCs w:val="72"/>
          <w:u w:val="single"/>
          <w:rtl/>
        </w:rPr>
        <w:t xml:space="preserve">חוברת הפעלה </w:t>
      </w:r>
      <w:bookmarkStart w:id="0" w:name="_GoBack"/>
      <w:bookmarkEnd w:id="0"/>
      <w:r w:rsidR="002C4B45">
        <w:rPr>
          <w:rFonts w:hint="cs"/>
          <w:b/>
          <w:bCs/>
          <w:sz w:val="72"/>
          <w:szCs w:val="72"/>
          <w:u w:val="single"/>
          <w:rtl/>
          <w:lang w:val="ru-RU"/>
        </w:rPr>
        <w:t>לדגם</w:t>
      </w:r>
    </w:p>
    <w:p w:rsidR="00004459" w:rsidRPr="002C4B45" w:rsidRDefault="002C4B45" w:rsidP="009F7AFA">
      <w:pPr>
        <w:autoSpaceDE w:val="0"/>
        <w:autoSpaceDN w:val="0"/>
        <w:adjustRightInd w:val="0"/>
        <w:spacing w:after="0" w:line="240" w:lineRule="auto"/>
        <w:jc w:val="center"/>
        <w:rPr>
          <w:b/>
          <w:bCs/>
          <w:sz w:val="96"/>
          <w:szCs w:val="96"/>
        </w:rPr>
      </w:pPr>
      <w:r w:rsidRPr="002C4B45">
        <w:rPr>
          <w:b/>
          <w:bCs/>
          <w:sz w:val="96"/>
          <w:szCs w:val="96"/>
        </w:rPr>
        <w:t>42IIU42FGT</w:t>
      </w:r>
    </w:p>
    <w:p w:rsidR="00A5322B" w:rsidRPr="00BB0BC9" w:rsidRDefault="00A5322B" w:rsidP="009F7AFA">
      <w:pPr>
        <w:autoSpaceDE w:val="0"/>
        <w:autoSpaceDN w:val="0"/>
        <w:adjustRightInd w:val="0"/>
        <w:spacing w:after="0" w:line="240" w:lineRule="auto"/>
        <w:jc w:val="center"/>
        <w:rPr>
          <w:b/>
          <w:bCs/>
          <w:sz w:val="28"/>
          <w:szCs w:val="28"/>
        </w:rPr>
      </w:pPr>
    </w:p>
    <w:p w:rsidR="00B50981" w:rsidRPr="002C4B45" w:rsidRDefault="002C4B45" w:rsidP="009F7AFA">
      <w:pPr>
        <w:bidi/>
        <w:jc w:val="center"/>
        <w:rPr>
          <w:b/>
          <w:bCs/>
          <w:i/>
          <w:iCs/>
          <w:sz w:val="96"/>
          <w:szCs w:val="96"/>
          <w:u w:val="single"/>
        </w:rPr>
      </w:pPr>
      <w:r w:rsidRPr="002C4B45">
        <w:rPr>
          <w:noProof/>
          <w:sz w:val="20"/>
          <w:szCs w:val="20"/>
        </w:rPr>
        <w:drawing>
          <wp:anchor distT="0" distB="0" distL="114300" distR="114300" simplePos="0" relativeHeight="251705344" behindDoc="0" locked="0" layoutInCell="1" allowOverlap="1" wp14:anchorId="78F31D30" wp14:editId="21B3BD90">
            <wp:simplePos x="0" y="0"/>
            <wp:positionH relativeFrom="column">
              <wp:posOffset>939165</wp:posOffset>
            </wp:positionH>
            <wp:positionV relativeFrom="paragraph">
              <wp:posOffset>946785</wp:posOffset>
            </wp:positionV>
            <wp:extent cx="4250055" cy="2954655"/>
            <wp:effectExtent l="0" t="0" r="0" b="0"/>
            <wp:wrapNone/>
            <wp:docPr id="5" name="image2.png"/>
            <wp:cNvGraphicFramePr/>
            <a:graphic xmlns:a="http://schemas.openxmlformats.org/drawingml/2006/main">
              <a:graphicData uri="http://schemas.openxmlformats.org/drawingml/2006/picture">
                <pic:pic xmlns:pic="http://schemas.openxmlformats.org/drawingml/2006/picture">
                  <pic:nvPicPr>
                    <pic:cNvPr id="3" name="image2.png"/>
                    <pic:cNvPicPr/>
                  </pic:nvPicPr>
                  <pic:blipFill>
                    <a:blip r:embed="rId8" cstate="print">
                      <a:extLst>
                        <a:ext uri="{28A0092B-C50C-407E-A947-70E740481C1C}">
                          <a14:useLocalDpi xmlns:a14="http://schemas.microsoft.com/office/drawing/2010/main" val="0"/>
                        </a:ext>
                      </a:extLst>
                    </a:blip>
                    <a:stretch>
                      <a:fillRect/>
                    </a:stretch>
                  </pic:blipFill>
                  <pic:spPr>
                    <a:xfrm>
                      <a:off x="0" y="0"/>
                      <a:ext cx="4250055" cy="2954655"/>
                    </a:xfrm>
                    <a:prstGeom prst="rect">
                      <a:avLst/>
                    </a:prstGeom>
                  </pic:spPr>
                </pic:pic>
              </a:graphicData>
            </a:graphic>
            <wp14:sizeRelH relativeFrom="page">
              <wp14:pctWidth>0</wp14:pctWidth>
            </wp14:sizeRelH>
            <wp14:sizeRelV relativeFrom="page">
              <wp14:pctHeight>0</wp14:pctHeight>
            </wp14:sizeRelV>
          </wp:anchor>
        </w:drawing>
      </w:r>
      <w:r w:rsidR="00A212F0" w:rsidRPr="002C4B45">
        <w:rPr>
          <w:b/>
          <w:bCs/>
          <w:i/>
          <w:iCs/>
          <w:sz w:val="96"/>
          <w:szCs w:val="96"/>
          <w:u w:val="single"/>
        </w:rPr>
        <w:t>Classic Flame</w:t>
      </w:r>
    </w:p>
    <w:p w:rsidR="00A5322B" w:rsidRPr="00A5322B" w:rsidRDefault="00A5322B" w:rsidP="009F7AFA">
      <w:pPr>
        <w:bidi/>
        <w:jc w:val="center"/>
        <w:rPr>
          <w:b/>
          <w:bCs/>
          <w:i/>
          <w:iCs/>
          <w:sz w:val="144"/>
          <w:szCs w:val="144"/>
          <w:u w:val="single"/>
          <w:rtl/>
          <w:lang w:val="ru-RU"/>
        </w:rPr>
      </w:pPr>
    </w:p>
    <w:p w:rsidR="00A5322B" w:rsidRPr="00BB0BC9" w:rsidRDefault="002C4B45" w:rsidP="002C4B45">
      <w:pPr>
        <w:pBdr>
          <w:bottom w:val="single" w:sz="12" w:space="1" w:color="auto"/>
        </w:pBdr>
        <w:tabs>
          <w:tab w:val="left" w:pos="3213"/>
        </w:tabs>
        <w:bidi/>
      </w:pPr>
      <w:r>
        <w:rPr>
          <w:rtl/>
        </w:rPr>
        <w:tab/>
      </w:r>
    </w:p>
    <w:p w:rsidR="00A5322B" w:rsidRPr="00BB0BC9" w:rsidRDefault="00A5322B" w:rsidP="009F7AFA">
      <w:pPr>
        <w:pBdr>
          <w:bottom w:val="single" w:sz="12" w:space="1" w:color="auto"/>
        </w:pBdr>
        <w:bidi/>
        <w:jc w:val="center"/>
      </w:pPr>
    </w:p>
    <w:p w:rsidR="00A5322B" w:rsidRPr="00BB0BC9" w:rsidRDefault="00A5322B" w:rsidP="009F7AFA">
      <w:pPr>
        <w:pBdr>
          <w:bottom w:val="single" w:sz="12" w:space="1" w:color="auto"/>
        </w:pBdr>
        <w:bidi/>
        <w:jc w:val="center"/>
      </w:pPr>
    </w:p>
    <w:p w:rsidR="00A5322B" w:rsidRPr="00BB0BC9" w:rsidRDefault="00A5322B" w:rsidP="009F7AFA">
      <w:pPr>
        <w:pBdr>
          <w:bottom w:val="single" w:sz="12" w:space="1" w:color="auto"/>
        </w:pBdr>
        <w:bidi/>
        <w:jc w:val="center"/>
      </w:pPr>
    </w:p>
    <w:p w:rsidR="00606F7D" w:rsidRDefault="00606F7D" w:rsidP="009F7AFA">
      <w:pPr>
        <w:pBdr>
          <w:bottom w:val="single" w:sz="12" w:space="1" w:color="auto"/>
        </w:pBdr>
        <w:bidi/>
        <w:jc w:val="center"/>
        <w:rPr>
          <w:rtl/>
        </w:rPr>
      </w:pPr>
    </w:p>
    <w:p w:rsidR="00606F7D" w:rsidRDefault="00606F7D" w:rsidP="009F7AFA">
      <w:pPr>
        <w:pBdr>
          <w:bottom w:val="single" w:sz="12" w:space="1" w:color="auto"/>
        </w:pBdr>
        <w:bidi/>
        <w:jc w:val="center"/>
        <w:rPr>
          <w:rtl/>
        </w:rPr>
      </w:pPr>
    </w:p>
    <w:p w:rsidR="00606F7D" w:rsidRPr="00CB354C" w:rsidRDefault="00606F7D" w:rsidP="009F7AFA">
      <w:pPr>
        <w:bidi/>
        <w:jc w:val="center"/>
        <w:rPr>
          <w:sz w:val="24"/>
          <w:szCs w:val="24"/>
          <w:rtl/>
        </w:rPr>
      </w:pPr>
      <w:r w:rsidRPr="00CB354C">
        <w:rPr>
          <w:rFonts w:hint="cs"/>
          <w:sz w:val="24"/>
          <w:szCs w:val="24"/>
          <w:rtl/>
        </w:rPr>
        <w:t>אזהרת בטיחות חשובה:</w:t>
      </w:r>
    </w:p>
    <w:p w:rsidR="00606F7D" w:rsidRPr="00CB354C" w:rsidRDefault="00606F7D" w:rsidP="009F7AFA">
      <w:pPr>
        <w:bidi/>
        <w:jc w:val="center"/>
        <w:rPr>
          <w:sz w:val="24"/>
          <w:szCs w:val="24"/>
          <w:rtl/>
        </w:rPr>
      </w:pPr>
      <w:r w:rsidRPr="00CB354C">
        <w:rPr>
          <w:rFonts w:hint="cs"/>
          <w:sz w:val="24"/>
          <w:szCs w:val="24"/>
          <w:rtl/>
        </w:rPr>
        <w:t>לפני כל ניסיון התקנה או שימוש בקמין החשמלי, יש לקרוא את ההוראות המצורפות. לבטיחותך האישית, תמיד היצמד להוראות הבטיחות המפורטות במדריך זה לצ</w:t>
      </w:r>
      <w:r w:rsidR="00E33A10">
        <w:rPr>
          <w:rFonts w:hint="cs"/>
          <w:sz w:val="24"/>
          <w:szCs w:val="24"/>
          <w:rtl/>
        </w:rPr>
        <w:t>ו</w:t>
      </w:r>
      <w:r w:rsidRPr="00CB354C">
        <w:rPr>
          <w:rFonts w:hint="cs"/>
          <w:sz w:val="24"/>
          <w:szCs w:val="24"/>
          <w:rtl/>
        </w:rPr>
        <w:t>רך מניעת פגיעות בגוף או ברכוש.</w:t>
      </w:r>
    </w:p>
    <w:p w:rsidR="00606F7D" w:rsidRPr="00CB354C" w:rsidRDefault="00606F7D" w:rsidP="009F7AFA">
      <w:pPr>
        <w:bidi/>
        <w:jc w:val="center"/>
        <w:rPr>
          <w:sz w:val="24"/>
          <w:szCs w:val="24"/>
          <w:rtl/>
        </w:rPr>
      </w:pPr>
    </w:p>
    <w:p w:rsidR="00A5322B" w:rsidRDefault="00606F7D" w:rsidP="009F7AFA">
      <w:pPr>
        <w:bidi/>
        <w:jc w:val="center"/>
        <w:rPr>
          <w:sz w:val="24"/>
          <w:szCs w:val="24"/>
        </w:rPr>
      </w:pPr>
      <w:r w:rsidRPr="00CB354C">
        <w:rPr>
          <w:rFonts w:hint="cs"/>
          <w:sz w:val="24"/>
          <w:szCs w:val="24"/>
          <w:rtl/>
        </w:rPr>
        <w:t xml:space="preserve">לצפייה בקטלוג המוצרים המלא של חברת שוורצווד, בקרו באתרנו </w:t>
      </w:r>
      <w:hyperlink r:id="rId9" w:history="1">
        <w:r w:rsidR="00A5322B" w:rsidRPr="00EB45AA">
          <w:rPr>
            <w:rStyle w:val="Hyperlink"/>
            <w:sz w:val="24"/>
            <w:szCs w:val="24"/>
          </w:rPr>
          <w:t>www.fireplace.co.il</w:t>
        </w:r>
      </w:hyperlink>
    </w:p>
    <w:p w:rsidR="00A5322B" w:rsidRDefault="009E34FE" w:rsidP="009F7AFA">
      <w:pPr>
        <w:rPr>
          <w:sz w:val="24"/>
          <w:szCs w:val="24"/>
        </w:rPr>
      </w:pPr>
      <w:r>
        <w:rPr>
          <w:noProof/>
        </w:rPr>
        <w:drawing>
          <wp:anchor distT="0" distB="0" distL="114300" distR="114300" simplePos="0" relativeHeight="251704320" behindDoc="0" locked="0" layoutInCell="1" allowOverlap="1" wp14:anchorId="4AC5489C" wp14:editId="0D7F68CF">
            <wp:simplePos x="0" y="0"/>
            <wp:positionH relativeFrom="column">
              <wp:posOffset>1819698</wp:posOffset>
            </wp:positionH>
            <wp:positionV relativeFrom="paragraph">
              <wp:posOffset>85725</wp:posOffset>
            </wp:positionV>
            <wp:extent cx="2446655" cy="822325"/>
            <wp:effectExtent l="0" t="0" r="0" b="0"/>
            <wp:wrapNone/>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a:off x="0" y="0"/>
                      <a:ext cx="2446655" cy="822325"/>
                    </a:xfrm>
                    <a:prstGeom prst="rect">
                      <a:avLst/>
                    </a:prstGeom>
                    <a:noFill/>
                    <a:ln>
                      <a:noFill/>
                    </a:ln>
                  </pic:spPr>
                </pic:pic>
              </a:graphicData>
            </a:graphic>
            <wp14:sizeRelH relativeFrom="page">
              <wp14:pctWidth>0</wp14:pctWidth>
            </wp14:sizeRelH>
            <wp14:sizeRelV relativeFrom="page">
              <wp14:pctHeight>0</wp14:pctHeight>
            </wp14:sizeRelV>
          </wp:anchor>
        </w:drawing>
      </w:r>
      <w:r w:rsidR="00A5322B">
        <w:rPr>
          <w:sz w:val="24"/>
          <w:szCs w:val="24"/>
        </w:rPr>
        <w:br w:type="page"/>
      </w:r>
    </w:p>
    <w:p w:rsidR="00606F7D" w:rsidRPr="001A31A4" w:rsidRDefault="00CE3455" w:rsidP="009F7AFA">
      <w:pPr>
        <w:bidi/>
        <w:jc w:val="center"/>
        <w:rPr>
          <w:rtl/>
        </w:rPr>
      </w:pPr>
      <w:r w:rsidRPr="00CE3455">
        <w:rPr>
          <w:rFonts w:cs="Arial" w:hint="cs"/>
          <w:noProof/>
          <w:rtl/>
        </w:rPr>
        <w:lastRenderedPageBreak/>
        <w:drawing>
          <wp:inline distT="0" distB="0" distL="0" distR="0" wp14:anchorId="0CE3BACD" wp14:editId="17820332">
            <wp:extent cx="551039" cy="514350"/>
            <wp:effectExtent l="19050" t="0" r="1411" b="0"/>
            <wp:docPr id="18"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pic:cNvPicPr>
                      <a:picLocks noChangeAspect="1" noChangeArrowheads="1"/>
                    </pic:cNvPicPr>
                  </pic:nvPicPr>
                  <pic:blipFill>
                    <a:blip r:embed="rId11" cstate="print"/>
                    <a:srcRect/>
                    <a:stretch>
                      <a:fillRect/>
                    </a:stretch>
                  </pic:blipFill>
                  <pic:spPr bwMode="auto">
                    <a:xfrm rot="10800000" flipV="1">
                      <a:off x="0" y="0"/>
                      <a:ext cx="553603" cy="516743"/>
                    </a:xfrm>
                    <a:prstGeom prst="rect">
                      <a:avLst/>
                    </a:prstGeom>
                    <a:noFill/>
                    <a:ln w="9525">
                      <a:noFill/>
                      <a:miter lim="800000"/>
                      <a:headEnd/>
                      <a:tailEnd/>
                    </a:ln>
                  </pic:spPr>
                </pic:pic>
              </a:graphicData>
            </a:graphic>
          </wp:inline>
        </w:drawing>
      </w:r>
      <w:r w:rsidRPr="00CE3455">
        <w:rPr>
          <w:rFonts w:hint="cs"/>
          <w:b/>
          <w:bCs/>
          <w:sz w:val="52"/>
          <w:szCs w:val="52"/>
          <w:rtl/>
        </w:rPr>
        <w:t>תודות וקבלת פנים</w:t>
      </w:r>
    </w:p>
    <w:p w:rsidR="00C117C0" w:rsidRDefault="00CE3455" w:rsidP="009F7AFA">
      <w:pPr>
        <w:jc w:val="center"/>
        <w:rPr>
          <w:rtl/>
        </w:rPr>
      </w:pPr>
      <w:r>
        <w:rPr>
          <w:rFonts w:hint="cs"/>
          <w:rtl/>
        </w:rPr>
        <w:t xml:space="preserve">אנו מודים לכם ומברכים אתכם על בחירתכם לרכוש קמין חשמלי תוצרת </w:t>
      </w:r>
      <w:r w:rsidR="00B50981">
        <w:rPr>
          <w:rFonts w:hint="cs"/>
          <w:rtl/>
        </w:rPr>
        <w:t>קלאסיק פליים</w:t>
      </w:r>
      <w:r>
        <w:rPr>
          <w:rFonts w:hint="cs"/>
          <w:rtl/>
        </w:rPr>
        <w:t>, המותג המוביל בעולם לייצור קמינים חשמליים.</w:t>
      </w:r>
    </w:p>
    <w:p w:rsidR="00CE3455" w:rsidRDefault="00CE3455" w:rsidP="009F7AFA">
      <w:pPr>
        <w:jc w:val="center"/>
        <w:rPr>
          <w:b/>
          <w:bCs/>
          <w:u w:val="single"/>
          <w:rtl/>
        </w:rPr>
      </w:pPr>
      <w:r>
        <w:rPr>
          <w:rFonts w:hint="cs"/>
          <w:b/>
          <w:bCs/>
          <w:u w:val="single"/>
          <w:rtl/>
        </w:rPr>
        <w:t>בבקשה קראו בעיון את ההנחיות ושמרו אותן לקריאה חוזרת:</w:t>
      </w:r>
    </w:p>
    <w:p w:rsidR="00CE3455" w:rsidRDefault="00C02109" w:rsidP="009F7AFA">
      <w:pPr>
        <w:bidi/>
        <w:ind w:firstLine="630"/>
        <w:jc w:val="center"/>
        <w:rPr>
          <w:rtl/>
        </w:rPr>
      </w:pPr>
      <w:r w:rsidRPr="00CE3455">
        <w:rPr>
          <w:rFonts w:hint="cs"/>
          <w:noProof/>
        </w:rPr>
        <w:drawing>
          <wp:inline distT="0" distB="0" distL="0" distR="0" wp14:anchorId="71C15BE5" wp14:editId="21EF4C04">
            <wp:extent cx="314253" cy="314325"/>
            <wp:effectExtent l="19050" t="0" r="0" b="0"/>
            <wp:docPr id="1" name="Picture 2" descr="אזהרה.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אזהרה.png"/>
                    <pic:cNvPicPr/>
                  </pic:nvPicPr>
                  <pic:blipFill>
                    <a:blip r:embed="rId12" cstate="print"/>
                    <a:stretch>
                      <a:fillRect/>
                    </a:stretch>
                  </pic:blipFill>
                  <pic:spPr>
                    <a:xfrm>
                      <a:off x="0" y="0"/>
                      <a:ext cx="314681" cy="314753"/>
                    </a:xfrm>
                    <a:prstGeom prst="rect">
                      <a:avLst/>
                    </a:prstGeom>
                  </pic:spPr>
                </pic:pic>
              </a:graphicData>
            </a:graphic>
          </wp:inline>
        </w:drawing>
      </w:r>
      <w:r w:rsidR="00CE3455" w:rsidRPr="002A20D7">
        <w:rPr>
          <w:rFonts w:hint="cs"/>
          <w:b/>
          <w:bCs/>
          <w:u w:val="single"/>
          <w:rtl/>
        </w:rPr>
        <w:t>זהירות:</w:t>
      </w:r>
      <w:r w:rsidR="00CE3455">
        <w:rPr>
          <w:rFonts w:hint="cs"/>
          <w:rtl/>
        </w:rPr>
        <w:t xml:space="preserve"> קראו את ההנחיות והאזהרות בקפידה לפני התחלת ההתקנה. </w:t>
      </w:r>
      <w:r>
        <w:rPr>
          <w:rFonts w:hint="cs"/>
          <w:rtl/>
        </w:rPr>
        <w:t>אי ציות להנחיות עלול להוביל למכת חשמל, התלקחות אש, כמו גם אי-תחולת האחריות של חברתנו.</w:t>
      </w:r>
    </w:p>
    <w:p w:rsidR="00C02109" w:rsidRDefault="00C02109" w:rsidP="009F7AFA">
      <w:pPr>
        <w:bidi/>
        <w:ind w:firstLine="990"/>
        <w:jc w:val="center"/>
        <w:rPr>
          <w:rtl/>
        </w:rPr>
      </w:pPr>
      <w:r>
        <w:rPr>
          <w:rFonts w:hint="cs"/>
          <w:rtl/>
        </w:rPr>
        <w:t>שמרו את שם הדגם והמספר הסידורי של הקמין לשימוש עתידי. ניתן למצוא פרטים אלו על התווית המוצמדת לקמין שלכם.</w:t>
      </w:r>
    </w:p>
    <w:p w:rsidR="00C02109" w:rsidRDefault="00C02109" w:rsidP="009F7AFA">
      <w:pPr>
        <w:bidi/>
        <w:ind w:firstLine="990"/>
        <w:jc w:val="center"/>
        <w:rPr>
          <w:rtl/>
        </w:rPr>
      </w:pPr>
    </w:p>
    <w:p w:rsidR="00C02109" w:rsidRDefault="00C02109" w:rsidP="009F7AFA">
      <w:pPr>
        <w:bidi/>
        <w:ind w:firstLine="990"/>
        <w:jc w:val="center"/>
        <w:rPr>
          <w:rtl/>
        </w:rPr>
      </w:pPr>
    </w:p>
    <w:p w:rsidR="00C02109" w:rsidRPr="00CE3455" w:rsidRDefault="00C02109" w:rsidP="009F7AFA">
      <w:pPr>
        <w:jc w:val="center"/>
        <w:rPr>
          <w:rtl/>
        </w:rPr>
      </w:pPr>
    </w:p>
    <w:p w:rsidR="00CE3455" w:rsidRDefault="00CE3455" w:rsidP="009F7AFA">
      <w:pPr>
        <w:jc w:val="center"/>
        <w:rPr>
          <w:rtl/>
        </w:rPr>
      </w:pPr>
    </w:p>
    <w:p w:rsidR="00172256" w:rsidRDefault="00172256" w:rsidP="009F7AFA">
      <w:pPr>
        <w:jc w:val="center"/>
        <w:rPr>
          <w:rtl/>
        </w:rPr>
      </w:pPr>
    </w:p>
    <w:p w:rsidR="00172256" w:rsidRDefault="00172256" w:rsidP="009F7AFA">
      <w:pPr>
        <w:jc w:val="center"/>
        <w:rPr>
          <w:rtl/>
        </w:rPr>
      </w:pPr>
    </w:p>
    <w:p w:rsidR="00172256" w:rsidRDefault="00172256" w:rsidP="009F7AFA">
      <w:pPr>
        <w:jc w:val="center"/>
        <w:rPr>
          <w:rtl/>
        </w:rPr>
      </w:pPr>
    </w:p>
    <w:p w:rsidR="00172256" w:rsidRDefault="00172256" w:rsidP="009F7AFA">
      <w:pPr>
        <w:jc w:val="center"/>
        <w:rPr>
          <w:rtl/>
        </w:rPr>
      </w:pPr>
    </w:p>
    <w:p w:rsidR="00172256" w:rsidRDefault="00077EA5" w:rsidP="009F7AFA">
      <w:pPr>
        <w:jc w:val="center"/>
        <w:rPr>
          <w:rtl/>
        </w:rPr>
      </w:pPr>
      <w:r>
        <w:rPr>
          <w:noProof/>
          <w:rtl/>
        </w:rPr>
        <mc:AlternateContent>
          <mc:Choice Requires="wps">
            <w:drawing>
              <wp:anchor distT="91440" distB="91440" distL="114300" distR="114300" simplePos="0" relativeHeight="251662336" behindDoc="0" locked="0" layoutInCell="0" allowOverlap="1" wp14:anchorId="7443F79D" wp14:editId="6E7F2AC8">
                <wp:simplePos x="0" y="0"/>
                <wp:positionH relativeFrom="margin">
                  <wp:posOffset>527050</wp:posOffset>
                </wp:positionH>
                <wp:positionV relativeFrom="margin">
                  <wp:posOffset>5399405</wp:posOffset>
                </wp:positionV>
                <wp:extent cx="5486400" cy="3117850"/>
                <wp:effectExtent l="0" t="0" r="19050" b="25400"/>
                <wp:wrapSquare wrapText="bothSides"/>
                <wp:docPr id="3" name="AutoShape 2"/>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5486400" cy="3117850"/>
                        </a:xfrm>
                        <a:prstGeom prst="foldedCorner">
                          <a:avLst>
                            <a:gd name="adj" fmla="val 16229"/>
                          </a:avLst>
                        </a:prstGeom>
                        <a:solidFill>
                          <a:schemeClr val="accent2">
                            <a:lumMod val="75000"/>
                            <a:lumOff val="25000"/>
                            <a:alpha val="30000"/>
                          </a:schemeClr>
                        </a:solidFill>
                        <a:ln w="6350">
                          <a:solidFill>
                            <a:srgbClr val="969696"/>
                          </a:solidFill>
                          <a:round/>
                          <a:headEnd/>
                          <a:tailEnd/>
                        </a:ln>
                      </wps:spPr>
                      <wps:txbx>
                        <w:txbxContent>
                          <w:p w:rsidR="00405C7C" w:rsidRDefault="00405C7C" w:rsidP="008351ED">
                            <w:pPr>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שאלות לגבי ההרכבה או ההפעלה של הקמין? מחפשים מידע על החלקים? המוצר עדיין בתקופת אחריות היצרן?</w:t>
                            </w:r>
                          </w:p>
                          <w:p w:rsidR="00077EA5" w:rsidRPr="00172256" w:rsidRDefault="00077EA5" w:rsidP="008351ED">
                            <w:pPr>
                              <w:spacing w:after="0" w:line="240" w:lineRule="auto"/>
                              <w:jc w:val="center"/>
                              <w:rPr>
                                <w:rFonts w:asciiTheme="majorHAnsi" w:eastAsiaTheme="majorEastAsia" w:hAnsiTheme="majorHAnsi" w:cstheme="majorBidi"/>
                                <w:b/>
                                <w:bCs/>
                                <w:i/>
                                <w:iCs/>
                                <w:color w:val="5A5A5A" w:themeColor="text1" w:themeTint="A5"/>
                                <w:sz w:val="32"/>
                                <w:szCs w:val="32"/>
                                <w:rtl/>
                              </w:rPr>
                            </w:pPr>
                          </w:p>
                          <w:p w:rsidR="00405C7C" w:rsidRPr="00172256" w:rsidRDefault="00077EA5" w:rsidP="00077EA5">
                            <w:pPr>
                              <w:spacing w:after="0" w:line="240" w:lineRule="auto"/>
                              <w:jc w:val="center"/>
                              <w:rPr>
                                <w:rFonts w:asciiTheme="majorHAnsi" w:eastAsiaTheme="majorEastAsia" w:hAnsiTheme="majorHAnsi" w:cstheme="majorBidi"/>
                                <w:b/>
                                <w:bCs/>
                                <w:i/>
                                <w:iCs/>
                                <w:color w:val="5A5A5A" w:themeColor="text1" w:themeTint="A5"/>
                                <w:sz w:val="32"/>
                                <w:szCs w:val="32"/>
                                <w:rtl/>
                              </w:rPr>
                            </w:pPr>
                            <w:r>
                              <w:rPr>
                                <w:rFonts w:asciiTheme="majorHAnsi" w:eastAsiaTheme="majorEastAsia" w:hAnsiTheme="majorHAnsi" w:cstheme="majorBidi" w:hint="cs"/>
                                <w:b/>
                                <w:bCs/>
                                <w:i/>
                                <w:iCs/>
                                <w:color w:val="5A5A5A" w:themeColor="text1" w:themeTint="A5"/>
                                <w:sz w:val="32"/>
                                <w:szCs w:val="32"/>
                                <w:rtl/>
                              </w:rPr>
                              <w:t>גם אם הסתיימה תקופת האחריות</w:t>
                            </w:r>
                          </w:p>
                          <w:p w:rsidR="00405C7C" w:rsidRPr="00172256"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ניתן ליצור איתנו קשר:</w:t>
                            </w:r>
                          </w:p>
                          <w:p w:rsidR="00405C7C" w:rsidRPr="00172256" w:rsidRDefault="00405C7C" w:rsidP="00077EA5">
                            <w:pPr>
                              <w:bidi/>
                              <w:spacing w:after="0" w:line="240" w:lineRule="auto"/>
                              <w:jc w:val="center"/>
                              <w:rPr>
                                <w:rFonts w:asciiTheme="majorHAnsi" w:eastAsiaTheme="majorEastAsia" w:hAnsiTheme="majorHAnsi" w:cstheme="majorBidi"/>
                                <w:b/>
                                <w:bCs/>
                                <w:i/>
                                <w:iCs/>
                                <w:color w:val="5A5A5A" w:themeColor="text1" w:themeTint="A5"/>
                                <w:sz w:val="32"/>
                                <w:szCs w:val="32"/>
                              </w:rPr>
                            </w:pPr>
                            <w:r w:rsidRPr="00172256">
                              <w:rPr>
                                <w:rFonts w:asciiTheme="majorHAnsi" w:eastAsiaTheme="majorEastAsia" w:hAnsiTheme="majorHAnsi" w:cstheme="majorBidi"/>
                                <w:b/>
                                <w:bCs/>
                                <w:i/>
                                <w:iCs/>
                                <w:color w:val="5A5A5A" w:themeColor="text1" w:themeTint="A5"/>
                                <w:sz w:val="32"/>
                                <w:szCs w:val="32"/>
                              </w:rPr>
                              <w:t>www.fireplace.co.i</w:t>
                            </w:r>
                            <w:r w:rsidR="00077EA5">
                              <w:rPr>
                                <w:rFonts w:asciiTheme="majorHAnsi" w:eastAsiaTheme="majorEastAsia" w:hAnsiTheme="majorHAnsi" w:cstheme="majorBidi"/>
                                <w:b/>
                                <w:bCs/>
                                <w:i/>
                                <w:iCs/>
                                <w:color w:val="5A5A5A" w:themeColor="text1" w:themeTint="A5"/>
                                <w:sz w:val="32"/>
                                <w:szCs w:val="32"/>
                              </w:rPr>
                              <w:t>l</w:t>
                            </w:r>
                            <w:r w:rsidR="00077EA5" w:rsidRPr="00172256">
                              <w:rPr>
                                <w:rFonts w:asciiTheme="majorHAnsi" w:eastAsiaTheme="majorEastAsia" w:hAnsiTheme="majorHAnsi" w:cstheme="majorBidi"/>
                                <w:b/>
                                <w:bCs/>
                                <w:i/>
                                <w:iCs/>
                                <w:noProof/>
                                <w:color w:val="5A5A5A" w:themeColor="text1" w:themeTint="A5"/>
                                <w:sz w:val="32"/>
                                <w:szCs w:val="32"/>
                              </w:rPr>
                              <w:drawing>
                                <wp:inline distT="0" distB="0" distL="0" distR="0" wp14:anchorId="4D6D0EAC" wp14:editId="6BD8A90F">
                                  <wp:extent cx="466725" cy="438150"/>
                                  <wp:effectExtent l="19050" t="0" r="952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66725" cy="438150"/>
                                          </a:xfrm>
                                          <a:prstGeom prst="rect">
                                            <a:avLst/>
                                          </a:prstGeom>
                                          <a:noFill/>
                                          <a:ln w="9525">
                                            <a:noFill/>
                                            <a:miter lim="800000"/>
                                            <a:headEnd/>
                                            <a:tailEnd/>
                                          </a:ln>
                                        </pic:spPr>
                                      </pic:pic>
                                    </a:graphicData>
                                  </a:graphic>
                                </wp:inline>
                              </w:drawing>
                            </w:r>
                          </w:p>
                          <w:p w:rsidR="00405C7C" w:rsidRPr="00172256"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או</w:t>
                            </w:r>
                          </w:p>
                          <w:p w:rsidR="00405C7C"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Pr>
                                <w:rFonts w:asciiTheme="majorHAnsi" w:eastAsiaTheme="majorEastAsia" w:hAnsiTheme="majorHAnsi" w:cstheme="majorBidi" w:hint="cs"/>
                                <w:b/>
                                <w:bCs/>
                                <w:i/>
                                <w:iCs/>
                                <w:noProof/>
                                <w:color w:val="5A5A5A" w:themeColor="text1" w:themeTint="A5"/>
                                <w:sz w:val="32"/>
                                <w:szCs w:val="32"/>
                              </w:rPr>
                              <w:drawing>
                                <wp:inline distT="0" distB="0" distL="0" distR="0" wp14:anchorId="71DA96B6" wp14:editId="69D4C478">
                                  <wp:extent cx="428625" cy="314325"/>
                                  <wp:effectExtent l="1905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428625" cy="314325"/>
                                          </a:xfrm>
                                          <a:prstGeom prst="rect">
                                            <a:avLst/>
                                          </a:prstGeom>
                                          <a:noFill/>
                                          <a:ln w="9525">
                                            <a:noFill/>
                                            <a:miter lim="800000"/>
                                            <a:headEnd/>
                                            <a:tailEnd/>
                                          </a:ln>
                                        </pic:spPr>
                                      </pic:pic>
                                    </a:graphicData>
                                  </a:graphic>
                                </wp:inline>
                              </w:drawing>
                            </w:r>
                            <w:r>
                              <w:rPr>
                                <w:rFonts w:asciiTheme="majorHAnsi" w:eastAsiaTheme="majorEastAsia" w:hAnsiTheme="majorHAnsi" w:cstheme="majorBidi" w:hint="cs"/>
                                <w:b/>
                                <w:bCs/>
                                <w:i/>
                                <w:iCs/>
                                <w:color w:val="5A5A5A" w:themeColor="text1" w:themeTint="A5"/>
                                <w:sz w:val="32"/>
                                <w:szCs w:val="32"/>
                                <w:rtl/>
                              </w:rPr>
                              <w:t>072-2510772 / 052-4777938</w:t>
                            </w:r>
                          </w:p>
                          <w:p w:rsidR="00405C7C" w:rsidRPr="00172256" w:rsidRDefault="00405C7C" w:rsidP="00E33A10">
                            <w:pPr>
                              <w:bidi/>
                              <w:spacing w:after="0" w:line="240" w:lineRule="auto"/>
                              <w:jc w:val="center"/>
                              <w:rPr>
                                <w:rFonts w:asciiTheme="majorHAnsi" w:eastAsiaTheme="majorEastAsia" w:hAnsiTheme="majorHAnsi" w:cstheme="majorBidi"/>
                                <w:b/>
                                <w:bCs/>
                                <w:i/>
                                <w:iCs/>
                                <w:color w:val="5A5A5A" w:themeColor="text1" w:themeTint="A5"/>
                                <w:sz w:val="32"/>
                                <w:szCs w:val="32"/>
                              </w:rPr>
                            </w:pPr>
                            <w:r>
                              <w:rPr>
                                <w:rFonts w:asciiTheme="majorHAnsi" w:eastAsiaTheme="majorEastAsia" w:hAnsiTheme="majorHAnsi" w:cstheme="majorBidi" w:hint="cs"/>
                                <w:b/>
                                <w:bCs/>
                                <w:i/>
                                <w:iCs/>
                                <w:color w:val="5A5A5A" w:themeColor="text1" w:themeTint="A5"/>
                                <w:sz w:val="32"/>
                                <w:szCs w:val="32"/>
                                <w:rtl/>
                              </w:rPr>
                              <w:t>שעות פעילות: א'-ה' 9:00-1</w:t>
                            </w:r>
                            <w:r w:rsidR="00E33A10">
                              <w:rPr>
                                <w:rFonts w:asciiTheme="majorHAnsi" w:eastAsiaTheme="majorEastAsia" w:hAnsiTheme="majorHAnsi" w:cstheme="majorBidi" w:hint="cs"/>
                                <w:b/>
                                <w:bCs/>
                                <w:i/>
                                <w:iCs/>
                                <w:color w:val="5A5A5A" w:themeColor="text1" w:themeTint="A5"/>
                                <w:sz w:val="32"/>
                                <w:szCs w:val="32"/>
                                <w:rtl/>
                              </w:rPr>
                              <w:t>9</w:t>
                            </w:r>
                            <w:r>
                              <w:rPr>
                                <w:rFonts w:asciiTheme="majorHAnsi" w:eastAsiaTheme="majorEastAsia" w:hAnsiTheme="majorHAnsi" w:cstheme="majorBidi" w:hint="cs"/>
                                <w:b/>
                                <w:bCs/>
                                <w:i/>
                                <w:iCs/>
                                <w:color w:val="5A5A5A" w:themeColor="text1" w:themeTint="A5"/>
                                <w:sz w:val="32"/>
                                <w:szCs w:val="32"/>
                                <w:rtl/>
                              </w:rPr>
                              <w:t>:00, ו' 9:00-1</w:t>
                            </w:r>
                            <w:r w:rsidR="00B50981">
                              <w:rPr>
                                <w:rFonts w:asciiTheme="majorHAnsi" w:eastAsiaTheme="majorEastAsia" w:hAnsiTheme="majorHAnsi" w:cstheme="majorBidi" w:hint="cs"/>
                                <w:b/>
                                <w:bCs/>
                                <w:i/>
                                <w:iCs/>
                                <w:color w:val="5A5A5A" w:themeColor="text1" w:themeTint="A5"/>
                                <w:sz w:val="32"/>
                                <w:szCs w:val="32"/>
                                <w:rtl/>
                              </w:rPr>
                              <w:t>4</w:t>
                            </w:r>
                            <w:r>
                              <w:rPr>
                                <w:rFonts w:asciiTheme="majorHAnsi" w:eastAsiaTheme="majorEastAsia" w:hAnsiTheme="majorHAnsi" w:cstheme="majorBidi" w:hint="cs"/>
                                <w:b/>
                                <w:bCs/>
                                <w:i/>
                                <w:iCs/>
                                <w:color w:val="5A5A5A" w:themeColor="text1" w:themeTint="A5"/>
                                <w:sz w:val="32"/>
                                <w:szCs w:val="32"/>
                                <w:rtl/>
                              </w:rPr>
                              <w:t>:00</w:t>
                            </w:r>
                          </w:p>
                        </w:txbxContent>
                      </wps:txbx>
                      <wps:bodyPr rot="0" vert="horz" wrap="square" lIns="137160" tIns="91440" rIns="137160" bIns="45720" anchor="t" anchorCtr="0" upright="1">
                        <a:noAutofit/>
                      </wps:bodyPr>
                    </wps:wsp>
                  </a:graphicData>
                </a:graphic>
                <wp14:sizeRelH relativeFrom="page">
                  <wp14:pctWidth>0</wp14:pctWidth>
                </wp14:sizeRelH>
                <wp14:sizeRelV relativeFrom="page">
                  <wp14:pctHeight>0</wp14:pctHeight>
                </wp14:sizeRelV>
              </wp:anchor>
            </w:drawing>
          </mc:Choice>
          <mc:Fallback>
            <w:pict>
              <v:shapetype w14:anchorId="7443F79D" id="_x0000_t65" coordsize="21600,21600" o:spt="65" adj="18900" path="m,l,21600@0,21600,21600@0,21600,xem@0,21600nfl@3@5c@7@9@11@13,21600@0e">
                <v:formulas>
                  <v:f eqn="val #0"/>
                  <v:f eqn="sum 21600 0 @0"/>
                  <v:f eqn="prod @1 8481 32768"/>
                  <v:f eqn="sum @2 @0 0"/>
                  <v:f eqn="prod @1 1117 32768"/>
                  <v:f eqn="sum @4 @0 0"/>
                  <v:f eqn="prod @1 11764 32768"/>
                  <v:f eqn="sum @6 @0 0"/>
                  <v:f eqn="prod @1 6144 32768"/>
                  <v:f eqn="sum @8 @0 0"/>
                  <v:f eqn="prod @1 20480 32768"/>
                  <v:f eqn="sum @10 @0 0"/>
                  <v:f eqn="prod @1 6144 32768"/>
                  <v:f eqn="sum @12 @0 0"/>
                </v:formulas>
                <v:path o:extrusionok="f" gradientshapeok="t" o:connecttype="rect" textboxrect="0,0,21600,@13"/>
                <v:handles>
                  <v:h position="#0,bottomRight" xrange="10800,21600"/>
                </v:handles>
                <o:complex v:ext="view"/>
              </v:shapetype>
              <v:shape id="AutoShape 2" o:spid="_x0000_s1026" type="#_x0000_t65" style="position:absolute;left:0;text-align:left;margin-left:41.5pt;margin-top:425.15pt;width:6in;height:245.5pt;z-index:251662336;visibility:visible;mso-wrap-style:square;mso-width-percent:0;mso-height-percent:0;mso-wrap-distance-left:9pt;mso-wrap-distance-top:7.2pt;mso-wrap-distance-right:9pt;mso-wrap-distance-bottom:7.2pt;mso-position-horizontal:absolute;mso-position-horizontal-relative:margin;mso-position-vertical:absolute;mso-position-vertical-relative:margin;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" o:allowincell="f" adj="18095" fillcolor="#cf7b79 [2421]" strokecolor="#969696" strokeweight=".5pt">
                <v:fill opacity="19789f"/>
                <v:textbox inset="10.8pt,7.2pt,10.8pt">
                  <w:txbxContent>
                    <w:p w:rsidR="00405C7C" w:rsidRDefault="00405C7C" w:rsidP="008351ED">
                      <w:pPr>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שאלות לגבי ההרכבה או ההפעלה של הקמין? מחפשים מידע על החלקים? המוצר עדיין בתקופת אחריות היצרן?</w:t>
                      </w:r>
                    </w:p>
                    <w:p w:rsidR="00077EA5" w:rsidRPr="00172256" w:rsidRDefault="00077EA5" w:rsidP="008351ED">
                      <w:pPr>
                        <w:spacing w:after="0" w:line="240" w:lineRule="auto"/>
                        <w:jc w:val="center"/>
                        <w:rPr>
                          <w:rFonts w:asciiTheme="majorHAnsi" w:eastAsiaTheme="majorEastAsia" w:hAnsiTheme="majorHAnsi" w:cstheme="majorBidi"/>
                          <w:b/>
                          <w:bCs/>
                          <w:i/>
                          <w:iCs/>
                          <w:color w:val="5A5A5A" w:themeColor="text1" w:themeTint="A5"/>
                          <w:sz w:val="32"/>
                          <w:szCs w:val="32"/>
                          <w:rtl/>
                        </w:rPr>
                      </w:pPr>
                    </w:p>
                    <w:p w:rsidR="00405C7C" w:rsidRPr="00172256" w:rsidRDefault="00077EA5" w:rsidP="00077EA5">
                      <w:pPr>
                        <w:spacing w:after="0" w:line="240" w:lineRule="auto"/>
                        <w:jc w:val="center"/>
                        <w:rPr>
                          <w:rFonts w:asciiTheme="majorHAnsi" w:eastAsiaTheme="majorEastAsia" w:hAnsiTheme="majorHAnsi" w:cstheme="majorBidi"/>
                          <w:b/>
                          <w:bCs/>
                          <w:i/>
                          <w:iCs/>
                          <w:color w:val="5A5A5A" w:themeColor="text1" w:themeTint="A5"/>
                          <w:sz w:val="32"/>
                          <w:szCs w:val="32"/>
                          <w:rtl/>
                        </w:rPr>
                      </w:pPr>
                      <w:r>
                        <w:rPr>
                          <w:rFonts w:asciiTheme="majorHAnsi" w:eastAsiaTheme="majorEastAsia" w:hAnsiTheme="majorHAnsi" w:cstheme="majorBidi" w:hint="cs"/>
                          <w:b/>
                          <w:bCs/>
                          <w:i/>
                          <w:iCs/>
                          <w:color w:val="5A5A5A" w:themeColor="text1" w:themeTint="A5"/>
                          <w:sz w:val="32"/>
                          <w:szCs w:val="32"/>
                          <w:rtl/>
                        </w:rPr>
                        <w:t>גם אם הסתיימה תקופת האחריות</w:t>
                      </w:r>
                    </w:p>
                    <w:p w:rsidR="00405C7C" w:rsidRPr="00172256"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ניתן ליצור איתנו קשר:</w:t>
                      </w:r>
                    </w:p>
                    <w:p w:rsidR="00405C7C" w:rsidRPr="00172256" w:rsidRDefault="00405C7C" w:rsidP="00077EA5">
                      <w:pPr>
                        <w:bidi/>
                        <w:spacing w:after="0" w:line="240" w:lineRule="auto"/>
                        <w:jc w:val="center"/>
                        <w:rPr>
                          <w:rFonts w:asciiTheme="majorHAnsi" w:eastAsiaTheme="majorEastAsia" w:hAnsiTheme="majorHAnsi" w:cstheme="majorBidi"/>
                          <w:b/>
                          <w:bCs/>
                          <w:i/>
                          <w:iCs/>
                          <w:color w:val="5A5A5A" w:themeColor="text1" w:themeTint="A5"/>
                          <w:sz w:val="32"/>
                          <w:szCs w:val="32"/>
                        </w:rPr>
                      </w:pPr>
                      <w:r w:rsidRPr="00172256">
                        <w:rPr>
                          <w:rFonts w:asciiTheme="majorHAnsi" w:eastAsiaTheme="majorEastAsia" w:hAnsiTheme="majorHAnsi" w:cstheme="majorBidi"/>
                          <w:b/>
                          <w:bCs/>
                          <w:i/>
                          <w:iCs/>
                          <w:color w:val="5A5A5A" w:themeColor="text1" w:themeTint="A5"/>
                          <w:sz w:val="32"/>
                          <w:szCs w:val="32"/>
                        </w:rPr>
                        <w:t>www.fireplace.co.i</w:t>
                      </w:r>
                      <w:r w:rsidR="00077EA5">
                        <w:rPr>
                          <w:rFonts w:asciiTheme="majorHAnsi" w:eastAsiaTheme="majorEastAsia" w:hAnsiTheme="majorHAnsi" w:cstheme="majorBidi"/>
                          <w:b/>
                          <w:bCs/>
                          <w:i/>
                          <w:iCs/>
                          <w:color w:val="5A5A5A" w:themeColor="text1" w:themeTint="A5"/>
                          <w:sz w:val="32"/>
                          <w:szCs w:val="32"/>
                        </w:rPr>
                        <w:t>l</w:t>
                      </w:r>
                      <w:r w:rsidR="00077EA5" w:rsidRPr="00172256">
                        <w:rPr>
                          <w:rFonts w:asciiTheme="majorHAnsi" w:eastAsiaTheme="majorEastAsia" w:hAnsiTheme="majorHAnsi" w:cstheme="majorBidi"/>
                          <w:b/>
                          <w:bCs/>
                          <w:i/>
                          <w:iCs/>
                          <w:noProof/>
                          <w:color w:val="5A5A5A" w:themeColor="text1" w:themeTint="A5"/>
                          <w:sz w:val="32"/>
                          <w:szCs w:val="32"/>
                        </w:rPr>
                        <w:drawing>
                          <wp:inline distT="0" distB="0" distL="0" distR="0" wp14:anchorId="4D6D0EAC" wp14:editId="6BD8A90F">
                            <wp:extent cx="466725" cy="438150"/>
                            <wp:effectExtent l="19050" t="0" r="9525" b="0"/>
                            <wp:docPr id="8"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3"/>
                                    <a:srcRect/>
                                    <a:stretch>
                                      <a:fillRect/>
                                    </a:stretch>
                                  </pic:blipFill>
                                  <pic:spPr bwMode="auto">
                                    <a:xfrm>
                                      <a:off x="0" y="0"/>
                                      <a:ext cx="466725" cy="438150"/>
                                    </a:xfrm>
                                    <a:prstGeom prst="rect">
                                      <a:avLst/>
                                    </a:prstGeom>
                                    <a:noFill/>
                                    <a:ln w="9525">
                                      <a:noFill/>
                                      <a:miter lim="800000"/>
                                      <a:headEnd/>
                                      <a:tailEnd/>
                                    </a:ln>
                                  </pic:spPr>
                                </pic:pic>
                              </a:graphicData>
                            </a:graphic>
                          </wp:inline>
                        </w:drawing>
                      </w:r>
                    </w:p>
                    <w:p w:rsidR="00405C7C" w:rsidRPr="00172256"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sidRPr="00172256">
                        <w:rPr>
                          <w:rFonts w:asciiTheme="majorHAnsi" w:eastAsiaTheme="majorEastAsia" w:hAnsiTheme="majorHAnsi" w:cstheme="majorBidi" w:hint="cs"/>
                          <w:b/>
                          <w:bCs/>
                          <w:i/>
                          <w:iCs/>
                          <w:color w:val="5A5A5A" w:themeColor="text1" w:themeTint="A5"/>
                          <w:sz w:val="32"/>
                          <w:szCs w:val="32"/>
                          <w:rtl/>
                        </w:rPr>
                        <w:t>או</w:t>
                      </w:r>
                    </w:p>
                    <w:p w:rsidR="00405C7C" w:rsidRDefault="00405C7C" w:rsidP="008351ED">
                      <w:pPr>
                        <w:bidi/>
                        <w:spacing w:after="0" w:line="240" w:lineRule="auto"/>
                        <w:jc w:val="center"/>
                        <w:rPr>
                          <w:rFonts w:asciiTheme="majorHAnsi" w:eastAsiaTheme="majorEastAsia" w:hAnsiTheme="majorHAnsi" w:cstheme="majorBidi"/>
                          <w:b/>
                          <w:bCs/>
                          <w:i/>
                          <w:iCs/>
                          <w:color w:val="5A5A5A" w:themeColor="text1" w:themeTint="A5"/>
                          <w:sz w:val="32"/>
                          <w:szCs w:val="32"/>
                          <w:rtl/>
                        </w:rPr>
                      </w:pPr>
                      <w:r>
                        <w:rPr>
                          <w:rFonts w:asciiTheme="majorHAnsi" w:eastAsiaTheme="majorEastAsia" w:hAnsiTheme="majorHAnsi" w:cstheme="majorBidi" w:hint="cs"/>
                          <w:b/>
                          <w:bCs/>
                          <w:i/>
                          <w:iCs/>
                          <w:noProof/>
                          <w:color w:val="5A5A5A" w:themeColor="text1" w:themeTint="A5"/>
                          <w:sz w:val="32"/>
                          <w:szCs w:val="32"/>
                        </w:rPr>
                        <w:drawing>
                          <wp:inline distT="0" distB="0" distL="0" distR="0" wp14:anchorId="71DA96B6" wp14:editId="69D4C478">
                            <wp:extent cx="428625" cy="314325"/>
                            <wp:effectExtent l="19050" t="0" r="9525" b="0"/>
                            <wp:docPr id="9"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4"/>
                                    <a:srcRect/>
                                    <a:stretch>
                                      <a:fillRect/>
                                    </a:stretch>
                                  </pic:blipFill>
                                  <pic:spPr bwMode="auto">
                                    <a:xfrm>
                                      <a:off x="0" y="0"/>
                                      <a:ext cx="428625" cy="314325"/>
                                    </a:xfrm>
                                    <a:prstGeom prst="rect">
                                      <a:avLst/>
                                    </a:prstGeom>
                                    <a:noFill/>
                                    <a:ln w="9525">
                                      <a:noFill/>
                                      <a:miter lim="800000"/>
                                      <a:headEnd/>
                                      <a:tailEnd/>
                                    </a:ln>
                                  </pic:spPr>
                                </pic:pic>
                              </a:graphicData>
                            </a:graphic>
                          </wp:inline>
                        </w:drawing>
                      </w:r>
                      <w:r>
                        <w:rPr>
                          <w:rFonts w:asciiTheme="majorHAnsi" w:eastAsiaTheme="majorEastAsia" w:hAnsiTheme="majorHAnsi" w:cstheme="majorBidi" w:hint="cs"/>
                          <w:b/>
                          <w:bCs/>
                          <w:i/>
                          <w:iCs/>
                          <w:color w:val="5A5A5A" w:themeColor="text1" w:themeTint="A5"/>
                          <w:sz w:val="32"/>
                          <w:szCs w:val="32"/>
                          <w:rtl/>
                        </w:rPr>
                        <w:t>072-2510772 / 052-4777938</w:t>
                      </w:r>
                    </w:p>
                    <w:p w:rsidR="00405C7C" w:rsidRPr="00172256" w:rsidRDefault="00405C7C" w:rsidP="00E33A10">
                      <w:pPr>
                        <w:bidi/>
                        <w:spacing w:after="0" w:line="240" w:lineRule="auto"/>
                        <w:jc w:val="center"/>
                        <w:rPr>
                          <w:rFonts w:asciiTheme="majorHAnsi" w:eastAsiaTheme="majorEastAsia" w:hAnsiTheme="majorHAnsi" w:cstheme="majorBidi"/>
                          <w:b/>
                          <w:bCs/>
                          <w:i/>
                          <w:iCs/>
                          <w:color w:val="5A5A5A" w:themeColor="text1" w:themeTint="A5"/>
                          <w:sz w:val="32"/>
                          <w:szCs w:val="32"/>
                        </w:rPr>
                      </w:pPr>
                      <w:r>
                        <w:rPr>
                          <w:rFonts w:asciiTheme="majorHAnsi" w:eastAsiaTheme="majorEastAsia" w:hAnsiTheme="majorHAnsi" w:cstheme="majorBidi" w:hint="cs"/>
                          <w:b/>
                          <w:bCs/>
                          <w:i/>
                          <w:iCs/>
                          <w:color w:val="5A5A5A" w:themeColor="text1" w:themeTint="A5"/>
                          <w:sz w:val="32"/>
                          <w:szCs w:val="32"/>
                          <w:rtl/>
                        </w:rPr>
                        <w:t>שעות פעילות: א'-ה' 9:00-1</w:t>
                      </w:r>
                      <w:r w:rsidR="00E33A10">
                        <w:rPr>
                          <w:rFonts w:asciiTheme="majorHAnsi" w:eastAsiaTheme="majorEastAsia" w:hAnsiTheme="majorHAnsi" w:cstheme="majorBidi" w:hint="cs"/>
                          <w:b/>
                          <w:bCs/>
                          <w:i/>
                          <w:iCs/>
                          <w:color w:val="5A5A5A" w:themeColor="text1" w:themeTint="A5"/>
                          <w:sz w:val="32"/>
                          <w:szCs w:val="32"/>
                          <w:rtl/>
                        </w:rPr>
                        <w:t>9</w:t>
                      </w:r>
                      <w:r>
                        <w:rPr>
                          <w:rFonts w:asciiTheme="majorHAnsi" w:eastAsiaTheme="majorEastAsia" w:hAnsiTheme="majorHAnsi" w:cstheme="majorBidi" w:hint="cs"/>
                          <w:b/>
                          <w:bCs/>
                          <w:i/>
                          <w:iCs/>
                          <w:color w:val="5A5A5A" w:themeColor="text1" w:themeTint="A5"/>
                          <w:sz w:val="32"/>
                          <w:szCs w:val="32"/>
                          <w:rtl/>
                        </w:rPr>
                        <w:t>:00, ו' 9:00-1</w:t>
                      </w:r>
                      <w:r w:rsidR="00B50981">
                        <w:rPr>
                          <w:rFonts w:asciiTheme="majorHAnsi" w:eastAsiaTheme="majorEastAsia" w:hAnsiTheme="majorHAnsi" w:cstheme="majorBidi" w:hint="cs"/>
                          <w:b/>
                          <w:bCs/>
                          <w:i/>
                          <w:iCs/>
                          <w:color w:val="5A5A5A" w:themeColor="text1" w:themeTint="A5"/>
                          <w:sz w:val="32"/>
                          <w:szCs w:val="32"/>
                          <w:rtl/>
                        </w:rPr>
                        <w:t>4</w:t>
                      </w:r>
                      <w:r>
                        <w:rPr>
                          <w:rFonts w:asciiTheme="majorHAnsi" w:eastAsiaTheme="majorEastAsia" w:hAnsiTheme="majorHAnsi" w:cstheme="majorBidi" w:hint="cs"/>
                          <w:b/>
                          <w:bCs/>
                          <w:i/>
                          <w:iCs/>
                          <w:color w:val="5A5A5A" w:themeColor="text1" w:themeTint="A5"/>
                          <w:sz w:val="32"/>
                          <w:szCs w:val="32"/>
                          <w:rtl/>
                        </w:rPr>
                        <w:t>:00</w:t>
                      </w:r>
                    </w:p>
                  </w:txbxContent>
                </v:textbox>
                <w10:wrap type="square" anchorx="margin" anchory="margin"/>
              </v:shape>
            </w:pict>
          </mc:Fallback>
        </mc:AlternateContent>
      </w:r>
    </w:p>
    <w:p w:rsidR="00B50981" w:rsidRDefault="00B50981" w:rsidP="009F7AFA">
      <w:pPr>
        <w:jc w:val="center"/>
        <w:rPr>
          <w:rtl/>
        </w:rPr>
      </w:pPr>
    </w:p>
    <w:p w:rsidR="00B50981" w:rsidRDefault="00B50981" w:rsidP="009F7AFA">
      <w:pPr>
        <w:jc w:val="center"/>
        <w:rPr>
          <w:rtl/>
        </w:rPr>
      </w:pPr>
    </w:p>
    <w:p w:rsidR="00B50981" w:rsidRDefault="00B50981" w:rsidP="009F7AFA">
      <w:pPr>
        <w:jc w:val="center"/>
        <w:rPr>
          <w:rtl/>
        </w:rPr>
      </w:pPr>
    </w:p>
    <w:p w:rsidR="00B50981" w:rsidRDefault="00B50981" w:rsidP="009F7AFA">
      <w:pPr>
        <w:jc w:val="center"/>
        <w:rPr>
          <w:rtl/>
        </w:rPr>
      </w:pPr>
    </w:p>
    <w:p w:rsidR="00B50981" w:rsidRDefault="00B50981" w:rsidP="009F7AFA">
      <w:pPr>
        <w:jc w:val="center"/>
        <w:rPr>
          <w:rtl/>
        </w:rPr>
      </w:pPr>
    </w:p>
    <w:p w:rsidR="00B50981" w:rsidRDefault="00B50981" w:rsidP="009F7AFA">
      <w:pPr>
        <w:jc w:val="center"/>
        <w:rPr>
          <w:rtl/>
        </w:rPr>
      </w:pPr>
    </w:p>
    <w:p w:rsidR="00B50981" w:rsidRDefault="00B50981" w:rsidP="009F7AFA">
      <w:pPr>
        <w:jc w:val="center"/>
        <w:rPr>
          <w:rtl/>
        </w:rPr>
      </w:pPr>
    </w:p>
    <w:p w:rsidR="00E0639D" w:rsidRPr="00E0639D" w:rsidRDefault="00E0639D" w:rsidP="009F7AFA">
      <w:pPr>
        <w:jc w:val="center"/>
        <w:rPr>
          <w:b/>
          <w:bCs/>
          <w:sz w:val="52"/>
          <w:szCs w:val="52"/>
          <w:rtl/>
        </w:rPr>
      </w:pPr>
      <w:r w:rsidRPr="00E0639D">
        <w:rPr>
          <w:rFonts w:hint="cs"/>
          <w:b/>
          <w:bCs/>
          <w:sz w:val="52"/>
          <w:szCs w:val="52"/>
          <w:rtl/>
        </w:rPr>
        <w:lastRenderedPageBreak/>
        <w:t>הנחיות חשובות</w:t>
      </w:r>
      <w:r w:rsidRPr="00E0639D">
        <w:rPr>
          <w:rFonts w:hint="cs"/>
          <w:b/>
          <w:bCs/>
          <w:sz w:val="52"/>
          <w:szCs w:val="52"/>
        </w:rPr>
        <w:t xml:space="preserve"> </w:t>
      </w:r>
      <w:r w:rsidRPr="00E0639D">
        <w:rPr>
          <w:rFonts w:hint="cs"/>
          <w:b/>
          <w:bCs/>
          <w:noProof/>
          <w:sz w:val="52"/>
          <w:szCs w:val="52"/>
        </w:rPr>
        <w:drawing>
          <wp:inline distT="0" distB="0" distL="0" distR="0" wp14:anchorId="1F993877" wp14:editId="5417DFCE">
            <wp:extent cx="619125" cy="561975"/>
            <wp:effectExtent l="19050" t="0" r="9525" b="0"/>
            <wp:docPr id="25"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15" cstate="print"/>
                    <a:srcRect/>
                    <a:stretch>
                      <a:fillRect/>
                    </a:stretch>
                  </pic:blipFill>
                  <pic:spPr bwMode="auto">
                    <a:xfrm>
                      <a:off x="0" y="0"/>
                      <a:ext cx="619125" cy="561975"/>
                    </a:xfrm>
                    <a:prstGeom prst="rect">
                      <a:avLst/>
                    </a:prstGeom>
                    <a:noFill/>
                    <a:ln w="9525">
                      <a:noFill/>
                      <a:miter lim="800000"/>
                      <a:headEnd/>
                      <a:tailEnd/>
                    </a:ln>
                  </pic:spPr>
                </pic:pic>
              </a:graphicData>
            </a:graphic>
          </wp:inline>
        </w:drawing>
      </w:r>
    </w:p>
    <w:p w:rsidR="00E0639D" w:rsidRDefault="00E0639D" w:rsidP="009F7AFA">
      <w:pPr>
        <w:jc w:val="right"/>
        <w:rPr>
          <w:rtl/>
        </w:rPr>
      </w:pPr>
      <w:r>
        <w:rPr>
          <w:rFonts w:hint="cs"/>
          <w:rtl/>
        </w:rPr>
        <w:t>בזמן שימוש במכשירי חשמל, יש לנקוט באמצעי בטיחות בסיסיים על למנת לצמצם את סכנת ההתלקחות, התחשמלות ופציעה:</w:t>
      </w:r>
    </w:p>
    <w:p w:rsidR="00E0639D" w:rsidRDefault="00E0639D" w:rsidP="009F7AFA">
      <w:pPr>
        <w:jc w:val="right"/>
      </w:pPr>
      <w:r>
        <w:rPr>
          <w:rFonts w:hint="cs"/>
          <w:rtl/>
        </w:rPr>
        <w:t>1. קראו בעיון את כל ההוראות לפני השימוש הראשון בקמין החשמלי.</w:t>
      </w:r>
      <w:r w:rsidR="00077EA5">
        <w:rPr>
          <w:rFonts w:hint="cs"/>
          <w:rtl/>
        </w:rPr>
        <w:t xml:space="preserve"> ניתן להוריד הוראות אלו גם מהאתר שלנו.</w:t>
      </w:r>
    </w:p>
    <w:p w:rsidR="00370199" w:rsidRDefault="00E0639D" w:rsidP="009F7AFA">
      <w:pPr>
        <w:bidi/>
        <w:rPr>
          <w:rtl/>
        </w:rPr>
      </w:pPr>
      <w:r>
        <w:rPr>
          <w:rFonts w:hint="cs"/>
          <w:rtl/>
        </w:rPr>
        <w:t xml:space="preserve">2. יחידת החימום מגיעה לטמפרטורה גבוהה בזמן השימוש. על מנת להימנע מכוויות, אין לגעת במשטחים חמים בעור חשוף. </w:t>
      </w:r>
      <w:r w:rsidR="00370199">
        <w:rPr>
          <w:rFonts w:hint="cs"/>
          <w:rtl/>
        </w:rPr>
        <w:t>בנוסף, נקודת החיבור של השקע לקמין מתחממת גם היא בזמן הפעלת המכשיר. הקפידו לשמור חומרים מתלקחים כגון ריהוט, כריות, מצעים, ניירות, בגדים ווילונות במרחק של לפחות מטר מחזית הקמין.</w:t>
      </w:r>
      <w:r w:rsidR="00077EA5">
        <w:br/>
      </w:r>
      <w:r w:rsidR="00077EA5" w:rsidRPr="001A31A4">
        <w:rPr>
          <w:rFonts w:hint="cs"/>
          <w:b/>
          <w:bCs/>
          <w:u w:val="single"/>
          <w:rtl/>
        </w:rPr>
        <w:t>אזהרה:</w:t>
      </w:r>
      <w:r w:rsidR="00077EA5">
        <w:rPr>
          <w:rFonts w:hint="cs"/>
          <w:b/>
          <w:bCs/>
          <w:u w:val="single"/>
          <w:rtl/>
        </w:rPr>
        <w:t xml:space="preserve"> על מנת להימנע מחימום יתר, אין לכסות את הקמין!</w:t>
      </w:r>
      <w:r w:rsidR="00077EA5" w:rsidRPr="00077EA5">
        <w:rPr>
          <w:rFonts w:hint="cs"/>
          <w:rtl/>
        </w:rPr>
        <w:t xml:space="preserve"> </w:t>
      </w:r>
    </w:p>
    <w:p w:rsidR="00370199" w:rsidRDefault="00370199" w:rsidP="009F7AFA">
      <w:pPr>
        <w:jc w:val="right"/>
        <w:rPr>
          <w:rtl/>
        </w:rPr>
      </w:pPr>
      <w:r>
        <w:rPr>
          <w:rFonts w:hint="cs"/>
          <w:rtl/>
        </w:rPr>
        <w:t>3. זהירות גבוהה נדרשת בזמן הפעלת הקמין על ידי או בנוכחות ילדים, ובזמן שהקמין דולק ללא השגחה.</w:t>
      </w:r>
    </w:p>
    <w:p w:rsidR="00E0639D" w:rsidRDefault="00C61090" w:rsidP="009F7AFA">
      <w:pPr>
        <w:bidi/>
        <w:rPr>
          <w:rtl/>
        </w:rPr>
      </w:pPr>
      <w:r w:rsidRPr="00C61090">
        <w:rPr>
          <w:rFonts w:hint="cs"/>
          <w:noProof/>
        </w:rPr>
        <w:drawing>
          <wp:inline distT="0" distB="0" distL="0" distR="0" wp14:anchorId="32F1D2FB" wp14:editId="0237A54E">
            <wp:extent cx="313592" cy="296488"/>
            <wp:effectExtent l="19050" t="0" r="0" b="0"/>
            <wp:docPr id="27" name="Picture 3" descr="זהירות.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זהירות.png"/>
                    <pic:cNvPicPr/>
                  </pic:nvPicPr>
                  <pic:blipFill>
                    <a:blip r:embed="rId16" cstate="print"/>
                    <a:stretch>
                      <a:fillRect/>
                    </a:stretch>
                  </pic:blipFill>
                  <pic:spPr>
                    <a:xfrm>
                      <a:off x="0" y="0"/>
                      <a:ext cx="313635" cy="296529"/>
                    </a:xfrm>
                    <a:prstGeom prst="rect">
                      <a:avLst/>
                    </a:prstGeom>
                  </pic:spPr>
                </pic:pic>
              </a:graphicData>
            </a:graphic>
          </wp:inline>
        </w:drawing>
      </w:r>
      <w:r w:rsidR="00077EA5">
        <w:rPr>
          <w:rFonts w:hint="cs"/>
          <w:b/>
          <w:bCs/>
          <w:u w:val="single"/>
          <w:rtl/>
        </w:rPr>
        <w:t>זהירות</w:t>
      </w:r>
      <w:r w:rsidR="00370199" w:rsidRPr="001A31A4">
        <w:rPr>
          <w:rFonts w:hint="cs"/>
          <w:b/>
          <w:bCs/>
          <w:u w:val="single"/>
          <w:rtl/>
        </w:rPr>
        <w:t>:</w:t>
      </w:r>
      <w:r w:rsidR="00370199">
        <w:rPr>
          <w:rFonts w:hint="cs"/>
          <w:rtl/>
        </w:rPr>
        <w:t xml:space="preserve">  הקמין החשמלי אינו מצוייד בווסת השולט בטמפרטורת החדר. אין להשתמש במוצר </w:t>
      </w:r>
      <w:r>
        <w:rPr>
          <w:rFonts w:hint="cs"/>
          <w:rtl/>
        </w:rPr>
        <w:t>בחדרים קטנים כאשר בחדר נוכח אדם שאינו מסוגל לעזוב את החדר באופן עצמאי, אלא במקרה בו נמצא משגיח בחדר.</w:t>
      </w:r>
    </w:p>
    <w:p w:rsidR="00C61090" w:rsidRDefault="00C61090" w:rsidP="009F7AFA">
      <w:pPr>
        <w:bidi/>
        <w:rPr>
          <w:rtl/>
        </w:rPr>
      </w:pPr>
      <w:r>
        <w:rPr>
          <w:rFonts w:hint="cs"/>
          <w:rtl/>
        </w:rPr>
        <w:t>4. נתקו תמיד את הקמין החשמלי מהשקע כאשר אינו בשימוש.</w:t>
      </w:r>
    </w:p>
    <w:p w:rsidR="00C61090" w:rsidRDefault="00C61090" w:rsidP="009F7AFA">
      <w:pPr>
        <w:bidi/>
        <w:rPr>
          <w:rtl/>
        </w:rPr>
      </w:pPr>
      <w:r>
        <w:rPr>
          <w:rFonts w:hint="cs"/>
          <w:rtl/>
        </w:rPr>
        <w:t xml:space="preserve">5. </w:t>
      </w:r>
      <w:r w:rsidR="00A86C48">
        <w:rPr>
          <w:rFonts w:hint="cs"/>
          <w:rtl/>
        </w:rPr>
        <w:t>אין להפעיל קמין בעל כבל או תקע חשמלי פגומים, או במקרים בהם הקמין התקלקל, נפל או ניזוק בצורה כלשהיא. יש להחזיר את הקמין למקום ממנו נרכש, לצורך תיקון או החלפה.</w:t>
      </w:r>
    </w:p>
    <w:p w:rsidR="00A86C48" w:rsidRDefault="00A86C48" w:rsidP="009F7AFA">
      <w:pPr>
        <w:bidi/>
        <w:rPr>
          <w:rtl/>
        </w:rPr>
      </w:pPr>
      <w:r>
        <w:rPr>
          <w:rFonts w:hint="cs"/>
          <w:rtl/>
        </w:rPr>
        <w:t>6. אין להשתמש בקמין החשמלי מחוץ לבית.</w:t>
      </w:r>
    </w:p>
    <w:p w:rsidR="00A86C48" w:rsidRDefault="00A86C48" w:rsidP="009F7AFA">
      <w:pPr>
        <w:bidi/>
        <w:rPr>
          <w:rtl/>
        </w:rPr>
      </w:pPr>
      <w:r>
        <w:rPr>
          <w:rFonts w:hint="cs"/>
          <w:rtl/>
        </w:rPr>
        <w:t xml:space="preserve">7. הקמין החשמלי לא תוכנן לשימוש בחדרי רחצה, מסתורי כביסה או איזורים דומים בבית. </w:t>
      </w:r>
      <w:r w:rsidRPr="00A86C48">
        <w:rPr>
          <w:rFonts w:hint="cs"/>
          <w:u w:val="single"/>
          <w:rtl/>
        </w:rPr>
        <w:t>לעולם</w:t>
      </w:r>
      <w:r>
        <w:rPr>
          <w:rFonts w:hint="cs"/>
          <w:rtl/>
        </w:rPr>
        <w:t xml:space="preserve"> אל תמקמו את הקמין החשמלי בקרבת אמבט או מיכל מים אחר.</w:t>
      </w:r>
    </w:p>
    <w:p w:rsidR="00A86C48" w:rsidRDefault="00A86C48" w:rsidP="009F7AFA">
      <w:pPr>
        <w:bidi/>
        <w:rPr>
          <w:rtl/>
        </w:rPr>
      </w:pPr>
      <w:r>
        <w:rPr>
          <w:rFonts w:hint="cs"/>
          <w:rtl/>
        </w:rPr>
        <w:t>8. אין להעביר או לכסות את הכבל החשמלי מתחת לשטיח משום סוג. מקמו את הכבל החשמלי באיזור ללא מעבר,  ובכך תימנעו ממעידות.</w:t>
      </w:r>
    </w:p>
    <w:p w:rsidR="00A86C48" w:rsidRDefault="00A86C48" w:rsidP="009F7AFA">
      <w:pPr>
        <w:bidi/>
        <w:rPr>
          <w:rtl/>
        </w:rPr>
      </w:pPr>
      <w:r>
        <w:rPr>
          <w:rFonts w:hint="cs"/>
          <w:rtl/>
        </w:rPr>
        <w:t xml:space="preserve">9. </w:t>
      </w:r>
      <w:r w:rsidR="00367FED">
        <w:rPr>
          <w:rFonts w:hint="cs"/>
          <w:rtl/>
        </w:rPr>
        <w:t>לניתוק הקמין החשמלי, כבו את היחידה באמצעות כפתורי ההפעלה, ולאחר מכן נתקו את התקע מהשקע.</w:t>
      </w:r>
    </w:p>
    <w:p w:rsidR="00367FED" w:rsidRDefault="00367FED" w:rsidP="009F7AFA">
      <w:pPr>
        <w:bidi/>
        <w:rPr>
          <w:rtl/>
        </w:rPr>
      </w:pPr>
      <w:r>
        <w:rPr>
          <w:rFonts w:hint="cs"/>
          <w:rtl/>
        </w:rPr>
        <w:t>10. אין להכניס או לאפשר הכנסת חפצים זרים לתוך אחד מפתחי האיוורור</w:t>
      </w:r>
      <w:r w:rsidR="00E257EB">
        <w:rPr>
          <w:rFonts w:hint="cs"/>
          <w:rtl/>
        </w:rPr>
        <w:t>, דבר העלול להוביל להתחשמלות, התלקחות אש ו/או פגיעה בקמין החשמלי.</w:t>
      </w:r>
    </w:p>
    <w:p w:rsidR="00E257EB" w:rsidRDefault="00E257EB" w:rsidP="009F7AFA">
      <w:pPr>
        <w:bidi/>
        <w:rPr>
          <w:rtl/>
        </w:rPr>
      </w:pPr>
      <w:r>
        <w:rPr>
          <w:rFonts w:hint="cs"/>
          <w:rtl/>
        </w:rPr>
        <w:t>11. למניעת התלקחות אפשרית, אין לחסום את פתחי כניסת ויציאת האוויר בשום צורה. אין להציב את הקמין על משטח רך העלול לחסום את פתחי האיוורור.</w:t>
      </w:r>
    </w:p>
    <w:p w:rsidR="00075732" w:rsidRDefault="00075732" w:rsidP="009F7AFA">
      <w:pPr>
        <w:bidi/>
        <w:rPr>
          <w:rtl/>
        </w:rPr>
      </w:pPr>
      <w:r>
        <w:rPr>
          <w:rFonts w:hint="cs"/>
          <w:rtl/>
        </w:rPr>
        <w:t xml:space="preserve">12. </w:t>
      </w:r>
      <w:r w:rsidR="000754DD">
        <w:rPr>
          <w:rFonts w:hint="cs"/>
          <w:rtl/>
        </w:rPr>
        <w:t>בכל יחידות החימום יש חלקים פנימיים המתחממים ומתקמרים או ניצתים. אי לכך, אין להפעיל את הקמין באיזורים בהם נעשה שימוש או איחסון של דלק, צבע או נוזלים מתלקחים אחרים, או באיזורים בהם יש נוכחות של אדים מתלקחים.</w:t>
      </w:r>
    </w:p>
    <w:p w:rsidR="000754DD" w:rsidRDefault="000754DD" w:rsidP="009F7AFA">
      <w:pPr>
        <w:bidi/>
        <w:rPr>
          <w:rtl/>
        </w:rPr>
      </w:pPr>
      <w:r>
        <w:rPr>
          <w:rFonts w:hint="cs"/>
          <w:rtl/>
        </w:rPr>
        <w:t>13. אין לבצע שינויים כלשהם בקמין החשמלי. השימוש בקמין הוא על פי המתואר במדריך זה בלבד. כל שימוש בניגוד להנחיות היצרן עלול להוביל להתלקחות, התחשמלות או פציעה.</w:t>
      </w:r>
    </w:p>
    <w:p w:rsidR="000754DD" w:rsidRDefault="000754DD" w:rsidP="009F7AFA">
      <w:pPr>
        <w:bidi/>
        <w:rPr>
          <w:rtl/>
        </w:rPr>
      </w:pPr>
      <w:r>
        <w:rPr>
          <w:rFonts w:hint="cs"/>
          <w:rtl/>
        </w:rPr>
        <w:lastRenderedPageBreak/>
        <w:t xml:space="preserve">14. </w:t>
      </w:r>
      <w:r w:rsidR="00450E6D">
        <w:rPr>
          <w:rFonts w:hint="cs"/>
          <w:rtl/>
        </w:rPr>
        <w:t xml:space="preserve">הימנעו משימוש </w:t>
      </w:r>
      <w:r w:rsidR="00B43CA4">
        <w:rPr>
          <w:rFonts w:hint="cs"/>
          <w:rtl/>
        </w:rPr>
        <w:t xml:space="preserve">בכבל מאריך או במפצל. כבל מאריך או מפצל עלולים להתחמם ולסכן בהתלקחות. </w:t>
      </w:r>
      <w:r w:rsidR="00CB354C">
        <w:rPr>
          <w:rFonts w:hint="cs"/>
          <w:rtl/>
        </w:rPr>
        <w:t>באם לא ניתן להימנע משימוש בכבל מאריך או מפצל חשמלי</w:t>
      </w:r>
      <w:r w:rsidR="00BD1D0F">
        <w:rPr>
          <w:rFonts w:hint="cs"/>
          <w:rtl/>
        </w:rPr>
        <w:t xml:space="preserve">, </w:t>
      </w:r>
      <w:r w:rsidR="00BD1D0F">
        <w:rPr>
          <w:rFonts w:ascii="Arial" w:hAnsi="Arial" w:cs="Arial"/>
          <w:color w:val="000000"/>
          <w:shd w:val="clear" w:color="auto" w:fill="F6F9FE"/>
          <w:rtl/>
        </w:rPr>
        <w:t xml:space="preserve">הם צריכים להיות מסוג תלת גידי </w:t>
      </w:r>
      <w:r w:rsidR="00BD1D0F">
        <w:rPr>
          <w:rFonts w:ascii="Arial" w:hAnsi="Arial" w:cs="Arial" w:hint="cs"/>
          <w:color w:val="000000"/>
          <w:shd w:val="clear" w:color="auto" w:fill="F6F9FE"/>
          <w:rtl/>
        </w:rPr>
        <w:t xml:space="preserve">(סטנדרטי) </w:t>
      </w:r>
      <w:r w:rsidR="00BD1D0F">
        <w:rPr>
          <w:rFonts w:ascii="Arial" w:hAnsi="Arial" w:cs="Arial"/>
          <w:color w:val="000000"/>
          <w:shd w:val="clear" w:color="auto" w:fill="F6F9FE"/>
          <w:rtl/>
        </w:rPr>
        <w:t>ובעלי זרם נקוב של לפחות  10 אמפר</w:t>
      </w:r>
      <w:r w:rsidR="00BD1D0F">
        <w:rPr>
          <w:rFonts w:ascii="Arial" w:hAnsi="Arial" w:cs="Arial" w:hint="cs"/>
          <w:color w:val="000000"/>
          <w:shd w:val="clear" w:color="auto" w:fill="F6F9FE"/>
          <w:rtl/>
        </w:rPr>
        <w:t>.</w:t>
      </w:r>
    </w:p>
    <w:p w:rsidR="00B43CA4" w:rsidRDefault="00B43CA4" w:rsidP="009F7AFA">
      <w:pPr>
        <w:bidi/>
        <w:rPr>
          <w:rtl/>
        </w:rPr>
      </w:pPr>
      <w:r>
        <w:rPr>
          <w:rFonts w:hint="cs"/>
          <w:rtl/>
        </w:rPr>
        <w:t>15. אסור ל</w:t>
      </w:r>
      <w:r w:rsidR="005B2383">
        <w:rPr>
          <w:rFonts w:hint="cs"/>
          <w:rtl/>
        </w:rPr>
        <w:t>הבעיר</w:t>
      </w:r>
      <w:r>
        <w:rPr>
          <w:rFonts w:hint="cs"/>
          <w:rtl/>
        </w:rPr>
        <w:t xml:space="preserve"> עץ או כל חומר אחר בקמין החשמלי.</w:t>
      </w:r>
    </w:p>
    <w:p w:rsidR="00B43CA4" w:rsidRDefault="00B43CA4" w:rsidP="009F7AFA">
      <w:pPr>
        <w:bidi/>
        <w:rPr>
          <w:rtl/>
        </w:rPr>
      </w:pPr>
      <w:r>
        <w:rPr>
          <w:rFonts w:hint="cs"/>
          <w:rtl/>
        </w:rPr>
        <w:t>16. המנעו מפגיעה בזכוכית של הקמין החשמלי.</w:t>
      </w:r>
    </w:p>
    <w:p w:rsidR="00B43CA4" w:rsidRDefault="00B43CA4" w:rsidP="009F7AFA">
      <w:pPr>
        <w:bidi/>
        <w:rPr>
          <w:rtl/>
        </w:rPr>
      </w:pPr>
      <w:r>
        <w:rPr>
          <w:rFonts w:hint="cs"/>
          <w:rtl/>
        </w:rPr>
        <w:t>17. תמיד היעזרו בחשמלאי מוסמך במקרה בו יש צורך להחליף את הכבל או התקע החשמליים.</w:t>
      </w:r>
    </w:p>
    <w:p w:rsidR="00B43CA4" w:rsidRDefault="00B43CA4" w:rsidP="009F7AFA">
      <w:pPr>
        <w:bidi/>
        <w:rPr>
          <w:rFonts w:cs="Arial"/>
          <w:rtl/>
        </w:rPr>
      </w:pPr>
      <w:r>
        <w:rPr>
          <w:rFonts w:hint="cs"/>
          <w:rtl/>
        </w:rPr>
        <w:t xml:space="preserve">18. </w:t>
      </w:r>
      <w:r w:rsidR="00570480">
        <w:rPr>
          <w:rFonts w:hint="cs"/>
          <w:rtl/>
        </w:rPr>
        <w:t>י</w:t>
      </w:r>
      <w:r w:rsidR="00570480" w:rsidRPr="00570480">
        <w:rPr>
          <w:rFonts w:cs="Arial" w:hint="cs"/>
          <w:rtl/>
        </w:rPr>
        <w:t>ש</w:t>
      </w:r>
      <w:r w:rsidR="00570480" w:rsidRPr="00570480">
        <w:rPr>
          <w:rFonts w:cs="Arial"/>
          <w:rtl/>
        </w:rPr>
        <w:t xml:space="preserve"> </w:t>
      </w:r>
      <w:r w:rsidR="00570480" w:rsidRPr="00570480">
        <w:rPr>
          <w:rFonts w:cs="Arial" w:hint="cs"/>
          <w:rtl/>
        </w:rPr>
        <w:t>לחבר</w:t>
      </w:r>
      <w:r w:rsidR="00570480" w:rsidRPr="00570480">
        <w:rPr>
          <w:rFonts w:cs="Arial"/>
          <w:rtl/>
        </w:rPr>
        <w:t xml:space="preserve"> </w:t>
      </w:r>
      <w:r w:rsidR="00570480" w:rsidRPr="00570480">
        <w:rPr>
          <w:rFonts w:cs="Arial" w:hint="cs"/>
          <w:rtl/>
        </w:rPr>
        <w:t>את</w:t>
      </w:r>
      <w:r w:rsidR="00570480" w:rsidRPr="00570480">
        <w:rPr>
          <w:rFonts w:cs="Arial"/>
          <w:rtl/>
        </w:rPr>
        <w:t xml:space="preserve"> </w:t>
      </w:r>
      <w:r w:rsidR="00570480" w:rsidRPr="00570480">
        <w:rPr>
          <w:rFonts w:cs="Arial" w:hint="cs"/>
          <w:rtl/>
        </w:rPr>
        <w:t>המוצר</w:t>
      </w:r>
      <w:r w:rsidR="00570480" w:rsidRPr="00570480">
        <w:rPr>
          <w:rFonts w:cs="Arial"/>
          <w:rtl/>
        </w:rPr>
        <w:t xml:space="preserve"> </w:t>
      </w:r>
      <w:r w:rsidR="00570480" w:rsidRPr="00570480">
        <w:rPr>
          <w:rFonts w:cs="Arial" w:hint="cs"/>
          <w:rtl/>
        </w:rPr>
        <w:t>לשקע</w:t>
      </w:r>
      <w:r w:rsidR="00570480" w:rsidRPr="00570480">
        <w:rPr>
          <w:rFonts w:cs="Arial"/>
          <w:rtl/>
        </w:rPr>
        <w:t xml:space="preserve"> </w:t>
      </w:r>
      <w:r w:rsidR="00570480" w:rsidRPr="00570480">
        <w:rPr>
          <w:rFonts w:cs="Arial" w:hint="cs"/>
          <w:rtl/>
        </w:rPr>
        <w:t>חשמלי</w:t>
      </w:r>
      <w:r w:rsidR="00570480" w:rsidRPr="00570480">
        <w:rPr>
          <w:rFonts w:cs="Arial"/>
          <w:rtl/>
        </w:rPr>
        <w:t xml:space="preserve"> </w:t>
      </w:r>
      <w:r w:rsidR="00570480" w:rsidRPr="00570480">
        <w:rPr>
          <w:rFonts w:cs="Arial" w:hint="cs"/>
          <w:rtl/>
        </w:rPr>
        <w:t>בעל</w:t>
      </w:r>
      <w:r w:rsidR="00570480" w:rsidRPr="00570480">
        <w:rPr>
          <w:rFonts w:cs="Arial"/>
          <w:rtl/>
        </w:rPr>
        <w:t xml:space="preserve"> </w:t>
      </w:r>
      <w:r w:rsidR="00570480" w:rsidRPr="00570480">
        <w:rPr>
          <w:rFonts w:cs="Arial" w:hint="cs"/>
          <w:rtl/>
        </w:rPr>
        <w:t>הארקה</w:t>
      </w:r>
      <w:r w:rsidR="00570480" w:rsidRPr="00570480">
        <w:rPr>
          <w:rFonts w:cs="Arial"/>
          <w:rtl/>
        </w:rPr>
        <w:t xml:space="preserve"> </w:t>
      </w:r>
      <w:r w:rsidR="00570480" w:rsidRPr="00570480">
        <w:rPr>
          <w:rFonts w:cs="Arial" w:hint="cs"/>
          <w:rtl/>
        </w:rPr>
        <w:t>תקנית</w:t>
      </w:r>
      <w:r w:rsidR="00570480" w:rsidRPr="00570480">
        <w:rPr>
          <w:rFonts w:cs="Arial"/>
          <w:rtl/>
        </w:rPr>
        <w:t xml:space="preserve"> </w:t>
      </w:r>
      <w:r w:rsidR="00570480" w:rsidRPr="00570480">
        <w:rPr>
          <w:rFonts w:cs="Arial" w:hint="cs"/>
          <w:rtl/>
        </w:rPr>
        <w:t>בלבד</w:t>
      </w:r>
      <w:r w:rsidR="00570480">
        <w:rPr>
          <w:rFonts w:cs="Arial" w:hint="cs"/>
          <w:rtl/>
        </w:rPr>
        <w:t>.</w:t>
      </w:r>
    </w:p>
    <w:p w:rsidR="00570480" w:rsidRDefault="00570480" w:rsidP="009F7AFA">
      <w:pPr>
        <w:bidi/>
        <w:rPr>
          <w:rFonts w:cs="Arial"/>
          <w:rtl/>
        </w:rPr>
      </w:pPr>
      <w:r>
        <w:rPr>
          <w:rFonts w:cs="Arial" w:hint="cs"/>
          <w:rtl/>
        </w:rPr>
        <w:t>19. נתקו את הקמין החשמלי מהחשמל לפני ביצוע ניקיון, תחזוקה או הזזה של הקמין.</w:t>
      </w:r>
    </w:p>
    <w:p w:rsidR="00570480" w:rsidRDefault="00570480" w:rsidP="009F7AFA">
      <w:pPr>
        <w:bidi/>
        <w:rPr>
          <w:rFonts w:cs="Arial"/>
          <w:rtl/>
        </w:rPr>
      </w:pPr>
      <w:r>
        <w:rPr>
          <w:rFonts w:cs="Arial" w:hint="cs"/>
          <w:rtl/>
        </w:rPr>
        <w:t xml:space="preserve">20. </w:t>
      </w:r>
      <w:r w:rsidR="005B2383">
        <w:rPr>
          <w:rFonts w:cs="Arial" w:hint="cs"/>
          <w:rtl/>
        </w:rPr>
        <w:t>בזמן העברה או איחסון של הקמין והכבל החשמלי, יש להקפיד על מיקום יבש יציב על מנת להימנע מנזקים.</w:t>
      </w:r>
    </w:p>
    <w:p w:rsidR="005B2383" w:rsidRDefault="005B2383" w:rsidP="009F7AFA">
      <w:pPr>
        <w:bidi/>
        <w:rPr>
          <w:rtl/>
        </w:rPr>
      </w:pPr>
      <w:r>
        <w:rPr>
          <w:rFonts w:hint="cs"/>
          <w:rtl/>
        </w:rPr>
        <w:t>21. מוצר זה אינו מיועד לשימוש על ידי אנשים (ובכללם ילדים) בעלי יכולת פיזית, תחושתית או מנטלית מופחתת, לקויות תחושתיות או נפשיות או נטולי ניסיון וידע, למעט במקרה בו ניתנו להם השגחה ו/ או הדרכה על אופן השימוש במוצר על ידי אדם האחראי לבטיחותם.</w:t>
      </w:r>
    </w:p>
    <w:p w:rsidR="005B2383" w:rsidRDefault="005B2383" w:rsidP="009F7AFA">
      <w:pPr>
        <w:bidi/>
        <w:rPr>
          <w:rtl/>
        </w:rPr>
      </w:pPr>
      <w:r>
        <w:rPr>
          <w:rFonts w:hint="cs"/>
          <w:rtl/>
        </w:rPr>
        <w:t>22. יש להשגיח על ילדים על מנת לוודא כי אינם משחקים בקמין החשמלי.</w:t>
      </w:r>
    </w:p>
    <w:p w:rsidR="005B2383" w:rsidRDefault="005B2383" w:rsidP="009F7AFA">
      <w:pPr>
        <w:pBdr>
          <w:bottom w:val="single" w:sz="12" w:space="1" w:color="auto"/>
        </w:pBdr>
        <w:bidi/>
        <w:rPr>
          <w:rtl/>
        </w:rPr>
      </w:pPr>
      <w:r>
        <w:rPr>
          <w:rFonts w:hint="cs"/>
          <w:rtl/>
        </w:rPr>
        <w:t>23. אם כבל ההארקה החשמלי ניזוק, רק מתקן מורשה, טכנאי או נציג של היבואן רשאי להחליפו</w:t>
      </w:r>
      <w:r w:rsidR="00B06F9B">
        <w:rPr>
          <w:rFonts w:hint="cs"/>
          <w:rtl/>
        </w:rPr>
        <w:t xml:space="preserve"> על מנת להימנע מפגיעה.</w:t>
      </w:r>
    </w:p>
    <w:p w:rsidR="004B7CEC" w:rsidRDefault="004B7CEC" w:rsidP="009F7AFA">
      <w:pPr>
        <w:pBdr>
          <w:bottom w:val="single" w:sz="12" w:space="1" w:color="auto"/>
        </w:pBdr>
        <w:bidi/>
        <w:rPr>
          <w:rtl/>
        </w:rPr>
      </w:pPr>
      <w:r>
        <w:rPr>
          <w:rFonts w:hint="cs"/>
          <w:rtl/>
        </w:rPr>
        <w:t>24. הקמין מיועד לשימוש ב240 וולט</w:t>
      </w:r>
      <w:r w:rsidR="00856257">
        <w:rPr>
          <w:rFonts w:hint="cs"/>
          <w:rtl/>
        </w:rPr>
        <w:t>.</w:t>
      </w:r>
    </w:p>
    <w:p w:rsidR="004B7CEC" w:rsidRDefault="004B7CEC" w:rsidP="009F7AFA">
      <w:pPr>
        <w:pBdr>
          <w:bottom w:val="single" w:sz="12" w:space="1" w:color="auto"/>
        </w:pBdr>
        <w:bidi/>
        <w:jc w:val="center"/>
        <w:rPr>
          <w:rtl/>
        </w:rPr>
      </w:pPr>
    </w:p>
    <w:p w:rsidR="004B7CEC" w:rsidRDefault="004B7CEC" w:rsidP="009F7AFA">
      <w:pPr>
        <w:pBdr>
          <w:bottom w:val="single" w:sz="12" w:space="1" w:color="auto"/>
        </w:pBdr>
        <w:bidi/>
        <w:jc w:val="center"/>
        <w:rPr>
          <w:rtl/>
        </w:rPr>
      </w:pPr>
    </w:p>
    <w:p w:rsidR="004B7CEC" w:rsidRDefault="004B7CEC" w:rsidP="009F7AFA">
      <w:pPr>
        <w:pBdr>
          <w:bottom w:val="single" w:sz="12" w:space="1" w:color="auto"/>
        </w:pBdr>
        <w:bidi/>
        <w:jc w:val="center"/>
        <w:rPr>
          <w:rtl/>
        </w:rPr>
      </w:pPr>
    </w:p>
    <w:p w:rsidR="00276413" w:rsidRPr="00276413" w:rsidRDefault="00276413" w:rsidP="009F7AFA">
      <w:pPr>
        <w:jc w:val="center"/>
        <w:rPr>
          <w:sz w:val="52"/>
          <w:szCs w:val="52"/>
          <w:rtl/>
        </w:rPr>
      </w:pPr>
    </w:p>
    <w:p w:rsidR="00276413" w:rsidRDefault="00276413" w:rsidP="009F7AFA">
      <w:pPr>
        <w:jc w:val="center"/>
        <w:rPr>
          <w:noProof/>
          <w:sz w:val="24"/>
          <w:szCs w:val="24"/>
          <w:rtl/>
        </w:rPr>
      </w:pPr>
    </w:p>
    <w:p w:rsidR="00276413" w:rsidRDefault="00276413" w:rsidP="009F7AFA">
      <w:pPr>
        <w:jc w:val="center"/>
        <w:rPr>
          <w:b/>
          <w:bCs/>
          <w:sz w:val="52"/>
          <w:szCs w:val="52"/>
          <w:rtl/>
        </w:rPr>
      </w:pPr>
      <w:r>
        <w:rPr>
          <w:rFonts w:hint="cs"/>
          <w:noProof/>
          <w:sz w:val="24"/>
          <w:szCs w:val="24"/>
          <w:rtl/>
        </w:rPr>
        <w:drawing>
          <wp:anchor distT="0" distB="0" distL="114300" distR="114300" simplePos="0" relativeHeight="251663360" behindDoc="1" locked="0" layoutInCell="1" allowOverlap="1" wp14:anchorId="2BCD44B4" wp14:editId="7CD17D0A">
            <wp:simplePos x="0" y="0"/>
            <wp:positionH relativeFrom="column">
              <wp:posOffset>409575</wp:posOffset>
            </wp:positionH>
            <wp:positionV relativeFrom="paragraph">
              <wp:posOffset>142875</wp:posOffset>
            </wp:positionV>
            <wp:extent cx="1200150" cy="952500"/>
            <wp:effectExtent l="19050" t="0" r="0" b="0"/>
            <wp:wrapTight wrapText="bothSides">
              <wp:wrapPolygon edited="0">
                <wp:start x="-343" y="0"/>
                <wp:lineTo x="-343" y="21168"/>
                <wp:lineTo x="21600" y="21168"/>
                <wp:lineTo x="21600" y="0"/>
                <wp:lineTo x="-343" y="0"/>
              </wp:wrapPolygon>
            </wp:wrapTight>
            <wp:docPr id="37"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pic:cNvPicPr>
                      <a:picLocks noChangeAspect="1" noChangeArrowheads="1"/>
                    </pic:cNvPicPr>
                  </pic:nvPicPr>
                  <pic:blipFill>
                    <a:blip r:embed="rId17" cstate="print"/>
                    <a:srcRect/>
                    <a:stretch>
                      <a:fillRect/>
                    </a:stretch>
                  </pic:blipFill>
                  <pic:spPr bwMode="auto">
                    <a:xfrm>
                      <a:off x="0" y="0"/>
                      <a:ext cx="1200150" cy="952500"/>
                    </a:xfrm>
                    <a:prstGeom prst="rect">
                      <a:avLst/>
                    </a:prstGeom>
                    <a:noFill/>
                    <a:ln w="9525">
                      <a:noFill/>
                      <a:miter lim="800000"/>
                      <a:headEnd/>
                      <a:tailEnd/>
                    </a:ln>
                  </pic:spPr>
                </pic:pic>
              </a:graphicData>
            </a:graphic>
          </wp:anchor>
        </w:drawing>
      </w:r>
      <w:r>
        <w:rPr>
          <w:rFonts w:hint="cs"/>
          <w:noProof/>
          <w:sz w:val="24"/>
          <w:szCs w:val="24"/>
          <w:rtl/>
        </w:rPr>
        <w:drawing>
          <wp:anchor distT="0" distB="0" distL="114300" distR="114300" simplePos="0" relativeHeight="251664384" behindDoc="1" locked="0" layoutInCell="1" allowOverlap="1" wp14:anchorId="0BB6DCB3" wp14:editId="013D8072">
            <wp:simplePos x="0" y="0"/>
            <wp:positionH relativeFrom="column">
              <wp:posOffset>4381500</wp:posOffset>
            </wp:positionH>
            <wp:positionV relativeFrom="paragraph">
              <wp:posOffset>142875</wp:posOffset>
            </wp:positionV>
            <wp:extent cx="1171575" cy="904875"/>
            <wp:effectExtent l="19050" t="0" r="9525" b="0"/>
            <wp:wrapTight wrapText="bothSides">
              <wp:wrapPolygon edited="0">
                <wp:start x="-351" y="0"/>
                <wp:lineTo x="-351" y="21373"/>
                <wp:lineTo x="21776" y="21373"/>
                <wp:lineTo x="21776" y="0"/>
                <wp:lineTo x="-351" y="0"/>
              </wp:wrapPolygon>
            </wp:wrapTight>
            <wp:docPr id="36"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18" cstate="print"/>
                    <a:srcRect/>
                    <a:stretch>
                      <a:fillRect/>
                    </a:stretch>
                  </pic:blipFill>
                  <pic:spPr bwMode="auto">
                    <a:xfrm>
                      <a:off x="0" y="0"/>
                      <a:ext cx="1171575" cy="904875"/>
                    </a:xfrm>
                    <a:prstGeom prst="rect">
                      <a:avLst/>
                    </a:prstGeom>
                    <a:noFill/>
                    <a:ln w="9525">
                      <a:noFill/>
                      <a:miter lim="800000"/>
                      <a:headEnd/>
                      <a:tailEnd/>
                    </a:ln>
                  </pic:spPr>
                </pic:pic>
              </a:graphicData>
            </a:graphic>
          </wp:anchor>
        </w:drawing>
      </w:r>
      <w:r>
        <w:rPr>
          <w:rFonts w:hint="cs"/>
          <w:b/>
          <w:bCs/>
          <w:sz w:val="52"/>
          <w:szCs w:val="52"/>
          <w:rtl/>
        </w:rPr>
        <w:t>אזהרה</w:t>
      </w:r>
    </w:p>
    <w:p w:rsidR="00276413" w:rsidRPr="00276413" w:rsidRDefault="00276413" w:rsidP="009F7AFA">
      <w:pPr>
        <w:jc w:val="center"/>
        <w:rPr>
          <w:b/>
          <w:bCs/>
          <w:sz w:val="52"/>
          <w:szCs w:val="52"/>
          <w:rtl/>
        </w:rPr>
      </w:pPr>
      <w:r w:rsidRPr="00276413">
        <w:rPr>
          <w:rFonts w:hint="cs"/>
          <w:sz w:val="24"/>
          <w:szCs w:val="24"/>
          <w:rtl/>
        </w:rPr>
        <w:t>סכנת התחשמלו</w:t>
      </w:r>
      <w:r>
        <w:rPr>
          <w:rFonts w:hint="cs"/>
          <w:sz w:val="24"/>
          <w:szCs w:val="24"/>
          <w:rtl/>
        </w:rPr>
        <w:t>ת</w:t>
      </w:r>
    </w:p>
    <w:p w:rsidR="00276413" w:rsidRPr="00276413" w:rsidRDefault="00276413" w:rsidP="009F7AFA">
      <w:pPr>
        <w:jc w:val="center"/>
        <w:rPr>
          <w:sz w:val="24"/>
          <w:szCs w:val="24"/>
          <w:rtl/>
        </w:rPr>
      </w:pPr>
      <w:r w:rsidRPr="00276413">
        <w:rPr>
          <w:rFonts w:hint="cs"/>
          <w:sz w:val="24"/>
          <w:szCs w:val="24"/>
          <w:rtl/>
        </w:rPr>
        <w:t>אסור לפתוח את הקמין</w:t>
      </w:r>
    </w:p>
    <w:p w:rsidR="00276413" w:rsidRPr="00276413" w:rsidRDefault="00276413" w:rsidP="009F7AFA">
      <w:pPr>
        <w:jc w:val="center"/>
        <w:rPr>
          <w:sz w:val="52"/>
          <w:szCs w:val="52"/>
          <w:rtl/>
        </w:rPr>
      </w:pPr>
      <w:r w:rsidRPr="00276413">
        <w:rPr>
          <w:rFonts w:hint="cs"/>
          <w:sz w:val="24"/>
          <w:szCs w:val="24"/>
          <w:rtl/>
        </w:rPr>
        <w:t>אין חלקים שמישים למשתמש ביתי בתוך יחידת החימום</w:t>
      </w:r>
    </w:p>
    <w:p w:rsidR="00276413" w:rsidRPr="00276413" w:rsidRDefault="00276413" w:rsidP="009F7AFA">
      <w:pPr>
        <w:jc w:val="center"/>
        <w:rPr>
          <w:b/>
          <w:bCs/>
          <w:sz w:val="56"/>
          <w:szCs w:val="56"/>
          <w:rtl/>
        </w:rPr>
      </w:pPr>
      <w:r>
        <w:rPr>
          <w:rFonts w:hint="cs"/>
          <w:b/>
          <w:bCs/>
          <w:sz w:val="56"/>
          <w:szCs w:val="56"/>
          <w:rtl/>
        </w:rPr>
        <w:t>שמרו את חוברת ההוראות</w:t>
      </w:r>
    </w:p>
    <w:p w:rsidR="00E0639D" w:rsidRDefault="00370C16" w:rsidP="009F7AFA">
      <w:pPr>
        <w:jc w:val="center"/>
        <w:rPr>
          <w:b/>
          <w:bCs/>
          <w:sz w:val="52"/>
          <w:szCs w:val="52"/>
          <w:rtl/>
        </w:rPr>
      </w:pPr>
      <w:r w:rsidRPr="00370C16">
        <w:rPr>
          <w:rFonts w:hint="cs"/>
          <w:b/>
          <w:bCs/>
          <w:sz w:val="52"/>
          <w:szCs w:val="52"/>
          <w:rtl/>
        </w:rPr>
        <w:lastRenderedPageBreak/>
        <w:t>מדריך מקוצר למשתמש</w:t>
      </w:r>
      <w:r w:rsidRPr="00370C16">
        <w:rPr>
          <w:rFonts w:hint="cs"/>
          <w:b/>
          <w:bCs/>
          <w:sz w:val="52"/>
          <w:szCs w:val="52"/>
        </w:rPr>
        <w:t xml:space="preserve"> </w:t>
      </w:r>
      <w:r w:rsidRPr="00370C16">
        <w:rPr>
          <w:rFonts w:hint="cs"/>
          <w:b/>
          <w:bCs/>
          <w:noProof/>
          <w:sz w:val="52"/>
          <w:szCs w:val="52"/>
        </w:rPr>
        <w:drawing>
          <wp:inline distT="0" distB="0" distL="0" distR="0" wp14:anchorId="2F75387B" wp14:editId="3F04A0D3">
            <wp:extent cx="771525" cy="600075"/>
            <wp:effectExtent l="19050" t="0" r="9525" b="0"/>
            <wp:docPr id="40"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19" cstate="print"/>
                    <a:srcRect/>
                    <a:stretch>
                      <a:fillRect/>
                    </a:stretch>
                  </pic:blipFill>
                  <pic:spPr bwMode="auto">
                    <a:xfrm>
                      <a:off x="0" y="0"/>
                      <a:ext cx="771525" cy="600075"/>
                    </a:xfrm>
                    <a:prstGeom prst="rect">
                      <a:avLst/>
                    </a:prstGeom>
                    <a:noFill/>
                    <a:ln w="9525">
                      <a:noFill/>
                      <a:miter lim="800000"/>
                      <a:headEnd/>
                      <a:tailEnd/>
                    </a:ln>
                  </pic:spPr>
                </pic:pic>
              </a:graphicData>
            </a:graphic>
          </wp:inline>
        </w:drawing>
      </w:r>
    </w:p>
    <w:p w:rsidR="00E64EFE" w:rsidRDefault="00E64EFE" w:rsidP="009F7AFA">
      <w:pPr>
        <w:bidi/>
        <w:jc w:val="both"/>
        <w:rPr>
          <w:rtl/>
        </w:rPr>
      </w:pPr>
      <w:r>
        <w:rPr>
          <w:rFonts w:hint="cs"/>
          <w:rtl/>
        </w:rPr>
        <w:t>1. לפני השימוש הראשון בקמין החשמל, וודאו את הדברים הבאים:</w:t>
      </w:r>
      <w:r w:rsidR="009F7AFA">
        <w:rPr>
          <w:rFonts w:hint="cs"/>
          <w:rtl/>
        </w:rPr>
        <w:t xml:space="preserve"> </w:t>
      </w:r>
      <w:r>
        <w:rPr>
          <w:rFonts w:hint="cs"/>
          <w:rtl/>
        </w:rPr>
        <w:t>האם המפסקים דולקים?</w:t>
      </w:r>
    </w:p>
    <w:p w:rsidR="00E0639D" w:rsidRDefault="00E64EFE" w:rsidP="009F7AFA">
      <w:pPr>
        <w:bidi/>
        <w:jc w:val="both"/>
        <w:rPr>
          <w:rtl/>
        </w:rPr>
      </w:pPr>
      <w:r>
        <w:rPr>
          <w:rFonts w:hint="cs"/>
          <w:rtl/>
        </w:rPr>
        <w:t>2. בזמן השימוש הראשון בקמין, יחידת החימום עשויה להפיץ ריח חלש שאינו מסוכן. זהו מצב שכיח המתרחש בהפעלה הראשונה של יחידת החימום הפנימית, והוא לא יתרחש שוב.</w:t>
      </w:r>
    </w:p>
    <w:p w:rsidR="00E64EFE" w:rsidRDefault="00E64EFE" w:rsidP="009F7AFA">
      <w:pPr>
        <w:bidi/>
        <w:jc w:val="both"/>
        <w:rPr>
          <w:rtl/>
        </w:rPr>
      </w:pPr>
      <w:r>
        <w:rPr>
          <w:rFonts w:hint="cs"/>
          <w:rtl/>
        </w:rPr>
        <w:t>3. כל המידע לגבי הדגם של הקמין החשמלי שבבעלותכם מצוי בחלק העליון של יחידת החימום.</w:t>
      </w:r>
    </w:p>
    <w:p w:rsidR="00E64EFE" w:rsidRDefault="00E64EFE" w:rsidP="009F7AFA">
      <w:pPr>
        <w:jc w:val="center"/>
        <w:rPr>
          <w:rtl/>
        </w:rPr>
      </w:pPr>
    </w:p>
    <w:p w:rsidR="00E64EFE" w:rsidRPr="00E64EFE" w:rsidRDefault="00E64EFE" w:rsidP="009F7AFA">
      <w:pPr>
        <w:jc w:val="center"/>
        <w:rPr>
          <w:sz w:val="52"/>
          <w:szCs w:val="52"/>
          <w:rtl/>
        </w:rPr>
      </w:pPr>
      <w:r w:rsidRPr="00E64EFE">
        <w:rPr>
          <w:rFonts w:hint="cs"/>
          <w:b/>
          <w:bCs/>
          <w:sz w:val="52"/>
          <w:szCs w:val="52"/>
          <w:rtl/>
        </w:rPr>
        <w:t xml:space="preserve">בחירת מקום ההתקנה </w:t>
      </w:r>
      <w:r w:rsidRPr="00E64EFE">
        <w:rPr>
          <w:rFonts w:hint="cs"/>
          <w:noProof/>
          <w:sz w:val="52"/>
          <w:szCs w:val="52"/>
        </w:rPr>
        <w:drawing>
          <wp:inline distT="0" distB="0" distL="0" distR="0" wp14:anchorId="2F9A9156" wp14:editId="57C667C2">
            <wp:extent cx="428625" cy="370874"/>
            <wp:effectExtent l="19050" t="0" r="0" b="0"/>
            <wp:docPr id="41"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20" cstate="print"/>
                    <a:srcRect/>
                    <a:stretch>
                      <a:fillRect/>
                    </a:stretch>
                  </pic:blipFill>
                  <pic:spPr bwMode="auto">
                    <a:xfrm>
                      <a:off x="0" y="0"/>
                      <a:ext cx="428547" cy="370807"/>
                    </a:xfrm>
                    <a:prstGeom prst="rect">
                      <a:avLst/>
                    </a:prstGeom>
                    <a:noFill/>
                    <a:ln w="9525">
                      <a:noFill/>
                      <a:miter lim="800000"/>
                      <a:headEnd/>
                      <a:tailEnd/>
                    </a:ln>
                  </pic:spPr>
                </pic:pic>
              </a:graphicData>
            </a:graphic>
          </wp:inline>
        </w:drawing>
      </w:r>
    </w:p>
    <w:p w:rsidR="00431C48" w:rsidRDefault="00431C48" w:rsidP="009F7AFA">
      <w:pPr>
        <w:jc w:val="center"/>
        <w:rPr>
          <w:b/>
          <w:bCs/>
          <w:u w:val="single"/>
          <w:rtl/>
        </w:rPr>
      </w:pPr>
    </w:p>
    <w:p w:rsidR="00BD1D0F" w:rsidRDefault="004B7CEC" w:rsidP="009F7AFA">
      <w:pPr>
        <w:jc w:val="center"/>
        <w:rPr>
          <w:rFonts w:cs="Arial"/>
          <w:rtl/>
        </w:rPr>
      </w:pPr>
      <w:r>
        <w:rPr>
          <w:rFonts w:cs="Arial" w:hint="cs"/>
          <w:rtl/>
        </w:rPr>
        <w:t>בחרו מקום מתאים לקמין אשר אינו חשוף ללחות והוא רחוק מווילונות וריהוט.</w:t>
      </w:r>
    </w:p>
    <w:p w:rsidR="004B7CEC" w:rsidRDefault="004B7CEC" w:rsidP="009F7AFA">
      <w:pPr>
        <w:jc w:val="center"/>
        <w:rPr>
          <w:rFonts w:cs="Arial"/>
          <w:rtl/>
        </w:rPr>
      </w:pPr>
      <w:r>
        <w:rPr>
          <w:rFonts w:cs="Arial" w:hint="cs"/>
          <w:rtl/>
        </w:rPr>
        <w:t>אסור למקם יחידת החימום מתחת לשקע.</w:t>
      </w:r>
    </w:p>
    <w:p w:rsidR="004B7CEC" w:rsidRDefault="004B7CEC" w:rsidP="009F7AFA">
      <w:pPr>
        <w:jc w:val="center"/>
        <w:rPr>
          <w:rFonts w:cs="Arial"/>
          <w:rtl/>
        </w:rPr>
      </w:pPr>
      <w:r>
        <w:rPr>
          <w:rFonts w:cs="Arial" w:hint="cs"/>
          <w:rtl/>
        </w:rPr>
        <w:t>התקינו את האח הרחק מאור שמש ישיר.</w:t>
      </w:r>
    </w:p>
    <w:p w:rsidR="004B7CEC" w:rsidRDefault="00FC3A36" w:rsidP="009F7AFA">
      <w:pPr>
        <w:jc w:val="center"/>
        <w:rPr>
          <w:rtl/>
        </w:rPr>
      </w:pPr>
      <w:r>
        <w:rPr>
          <w:rFonts w:hint="cs"/>
          <w:rtl/>
        </w:rPr>
        <w:t>חיבור חשמלי: הקמין החשמלי דורש שקע של 10 אמפר, 240 וולט, 50 הרץ עם הארקה.</w:t>
      </w:r>
    </w:p>
    <w:p w:rsidR="00FC3A36" w:rsidRDefault="00FC3A36" w:rsidP="009F7AFA">
      <w:pPr>
        <w:jc w:val="center"/>
        <w:rPr>
          <w:rtl/>
        </w:rPr>
      </w:pPr>
      <w:r>
        <w:rPr>
          <w:rFonts w:hint="cs"/>
          <w:rtl/>
        </w:rPr>
        <w:t>חיווט שקע החשמל חייב להתאים לקודי הבנייה המקומיים וכלל התקנות הנוספות על מנת להפחית את הסיכון לשריפה, התחשמלות או פציעה.</w:t>
      </w:r>
    </w:p>
    <w:p w:rsidR="002C4B45" w:rsidRDefault="002C4B45" w:rsidP="009F7AFA">
      <w:pPr>
        <w:jc w:val="center"/>
      </w:pPr>
    </w:p>
    <w:p w:rsidR="002C4B45" w:rsidRDefault="002C4B45">
      <w:r>
        <w:br w:type="page"/>
      </w:r>
    </w:p>
    <w:p w:rsidR="00FC3A36" w:rsidRPr="002C4B45" w:rsidRDefault="002C4B45" w:rsidP="002C4B45">
      <w:pPr>
        <w:jc w:val="center"/>
        <w:rPr>
          <w:b/>
          <w:bCs/>
          <w:sz w:val="52"/>
          <w:szCs w:val="52"/>
          <w:rtl/>
          <w:lang w:val="ru-RU"/>
        </w:rPr>
      </w:pPr>
      <w:r>
        <w:rPr>
          <w:noProof/>
        </w:rPr>
        <w:lastRenderedPageBreak/>
        <w:drawing>
          <wp:anchor distT="0" distB="0" distL="114300" distR="114300" simplePos="0" relativeHeight="251706368" behindDoc="0" locked="0" layoutInCell="1" allowOverlap="1" wp14:anchorId="78BBB273" wp14:editId="53B9EB00">
            <wp:simplePos x="0" y="0"/>
            <wp:positionH relativeFrom="column">
              <wp:posOffset>-407035</wp:posOffset>
            </wp:positionH>
            <wp:positionV relativeFrom="paragraph">
              <wp:posOffset>536787</wp:posOffset>
            </wp:positionV>
            <wp:extent cx="4720590" cy="2200275"/>
            <wp:effectExtent l="0" t="0" r="3810" b="9525"/>
            <wp:wrapNone/>
            <wp:docPr id="7" name="image4.png"/>
            <wp:cNvGraphicFramePr/>
            <a:graphic xmlns:a="http://schemas.openxmlformats.org/drawingml/2006/main">
              <a:graphicData uri="http://schemas.openxmlformats.org/drawingml/2006/picture">
                <pic:pic xmlns:pic="http://schemas.openxmlformats.org/drawingml/2006/picture">
                  <pic:nvPicPr>
                    <pic:cNvPr id="7" name="image4.png"/>
                    <pic:cNvPicPr/>
                  </pic:nvPicPr>
                  <pic:blipFill>
                    <a:blip r:embed="rId21" cstate="print">
                      <a:extLst>
                        <a:ext uri="{28A0092B-C50C-407E-A947-70E740481C1C}">
                          <a14:useLocalDpi xmlns:a14="http://schemas.microsoft.com/office/drawing/2010/main" val="0"/>
                        </a:ext>
                      </a:extLst>
                    </a:blip>
                    <a:stretch>
                      <a:fillRect/>
                    </a:stretch>
                  </pic:blipFill>
                  <pic:spPr>
                    <a:xfrm>
                      <a:off x="0" y="0"/>
                      <a:ext cx="4720590" cy="2200275"/>
                    </a:xfrm>
                    <a:prstGeom prst="rect">
                      <a:avLst/>
                    </a:prstGeom>
                  </pic:spPr>
                </pic:pic>
              </a:graphicData>
            </a:graphic>
            <wp14:sizeRelH relativeFrom="page">
              <wp14:pctWidth>0</wp14:pctWidth>
            </wp14:sizeRelH>
            <wp14:sizeRelV relativeFrom="page">
              <wp14:pctHeight>0</wp14:pctHeight>
            </wp14:sizeRelV>
          </wp:anchor>
        </w:drawing>
      </w:r>
      <w:r>
        <w:rPr>
          <w:rFonts w:hint="cs"/>
          <w:b/>
          <w:bCs/>
          <w:sz w:val="52"/>
          <w:szCs w:val="52"/>
          <w:rtl/>
          <w:lang w:val="ru-RU"/>
        </w:rPr>
        <w:t xml:space="preserve">תכולת </w:t>
      </w:r>
      <w:r w:rsidR="00DB73F7">
        <w:rPr>
          <w:rFonts w:hint="cs"/>
          <w:b/>
          <w:bCs/>
          <w:sz w:val="52"/>
          <w:szCs w:val="52"/>
          <w:rtl/>
          <w:lang w:val="ru-RU"/>
        </w:rPr>
        <w:t>הקופסא</w:t>
      </w:r>
      <w:r w:rsidRPr="00FC3A36">
        <w:rPr>
          <w:rFonts w:hint="cs"/>
          <w:b/>
          <w:bCs/>
          <w:noProof/>
          <w:sz w:val="52"/>
          <w:szCs w:val="52"/>
        </w:rPr>
        <w:drawing>
          <wp:inline distT="0" distB="0" distL="0" distR="0" wp14:anchorId="7617EE8D" wp14:editId="0F277B8E">
            <wp:extent cx="500062" cy="285750"/>
            <wp:effectExtent l="19050" t="0" r="0" b="0"/>
            <wp:docPr id="6"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rot="10800000">
                      <a:off x="0" y="0"/>
                      <a:ext cx="505326" cy="288758"/>
                    </a:xfrm>
                    <a:prstGeom prst="rect">
                      <a:avLst/>
                    </a:prstGeom>
                    <a:noFill/>
                    <a:ln w="9525">
                      <a:noFill/>
                      <a:miter lim="800000"/>
                      <a:headEnd/>
                      <a:tailEnd/>
                    </a:ln>
                  </pic:spPr>
                </pic:pic>
              </a:graphicData>
            </a:graphic>
          </wp:inline>
        </w:drawing>
      </w:r>
    </w:p>
    <w:p w:rsidR="00FC3A36" w:rsidRDefault="00FC3A36" w:rsidP="009F7AFA">
      <w:pPr>
        <w:jc w:val="center"/>
        <w:rPr>
          <w:rtl/>
        </w:rPr>
      </w:pPr>
    </w:p>
    <w:p w:rsidR="002C4B45" w:rsidRDefault="002C4B45" w:rsidP="002C4B45">
      <w:pPr>
        <w:tabs>
          <w:tab w:val="left" w:pos="6080"/>
        </w:tabs>
      </w:pPr>
      <w:r>
        <w:tab/>
      </w:r>
    </w:p>
    <w:p w:rsidR="002C4B45" w:rsidRDefault="002C4B45" w:rsidP="002C4B45">
      <w:pPr>
        <w:tabs>
          <w:tab w:val="left" w:pos="8133"/>
        </w:tabs>
      </w:pPr>
      <w:r>
        <w:rPr>
          <w:noProof/>
        </w:rPr>
        <w:drawing>
          <wp:anchor distT="0" distB="0" distL="114300" distR="114300" simplePos="0" relativeHeight="251708416" behindDoc="0" locked="0" layoutInCell="1" allowOverlap="1" wp14:anchorId="76EDE363" wp14:editId="1F394873">
            <wp:simplePos x="0" y="0"/>
            <wp:positionH relativeFrom="column">
              <wp:posOffset>5790565</wp:posOffset>
            </wp:positionH>
            <wp:positionV relativeFrom="paragraph">
              <wp:posOffset>198120</wp:posOffset>
            </wp:positionV>
            <wp:extent cx="171450" cy="1333500"/>
            <wp:effectExtent l="0" t="0" r="0" b="0"/>
            <wp:wrapNone/>
            <wp:docPr id="11" name="image6.png"/>
            <wp:cNvGraphicFramePr/>
            <a:graphic xmlns:a="http://schemas.openxmlformats.org/drawingml/2006/main">
              <a:graphicData uri="http://schemas.openxmlformats.org/drawingml/2006/picture">
                <pic:pic xmlns:pic="http://schemas.openxmlformats.org/drawingml/2006/picture">
                  <pic:nvPicPr>
                    <pic:cNvPr id="11" name="image6.png"/>
                    <pic:cNvPicPr/>
                  </pic:nvPicPr>
                  <pic:blipFill>
                    <a:blip r:embed="rId23" cstate="print">
                      <a:extLst>
                        <a:ext uri="{28A0092B-C50C-407E-A947-70E740481C1C}">
                          <a14:useLocalDpi xmlns:a14="http://schemas.microsoft.com/office/drawing/2010/main" val="0"/>
                        </a:ext>
                      </a:extLst>
                    </a:blip>
                    <a:stretch>
                      <a:fillRect/>
                    </a:stretch>
                  </pic:blipFill>
                  <pic:spPr>
                    <a:xfrm>
                      <a:off x="0" y="0"/>
                      <a:ext cx="171450" cy="1333500"/>
                    </a:xfrm>
                    <a:prstGeom prst="rect">
                      <a:avLst/>
                    </a:prstGeom>
                  </pic:spPr>
                </pic:pic>
              </a:graphicData>
            </a:graphic>
            <wp14:sizeRelH relativeFrom="page">
              <wp14:pctWidth>0</wp14:pctWidth>
            </wp14:sizeRelH>
            <wp14:sizeRelV relativeFrom="page">
              <wp14:pctHeight>0</wp14:pctHeight>
            </wp14:sizeRelV>
          </wp:anchor>
        </w:drawing>
      </w:r>
      <w:r>
        <w:rPr>
          <w:noProof/>
        </w:rPr>
        <w:drawing>
          <wp:anchor distT="0" distB="0" distL="114300" distR="114300" simplePos="0" relativeHeight="251707392" behindDoc="0" locked="0" layoutInCell="1" allowOverlap="1" wp14:anchorId="29EA6AE2" wp14:editId="211327E3">
            <wp:simplePos x="0" y="0"/>
            <wp:positionH relativeFrom="column">
              <wp:posOffset>4689475</wp:posOffset>
            </wp:positionH>
            <wp:positionV relativeFrom="paragraph">
              <wp:posOffset>227965</wp:posOffset>
            </wp:positionV>
            <wp:extent cx="560070" cy="1314450"/>
            <wp:effectExtent l="0" t="0" r="0" b="0"/>
            <wp:wrapNone/>
            <wp:docPr id="10" name="image5.png"/>
            <wp:cNvGraphicFramePr/>
            <a:graphic xmlns:a="http://schemas.openxmlformats.org/drawingml/2006/main">
              <a:graphicData uri="http://schemas.openxmlformats.org/drawingml/2006/picture">
                <pic:pic xmlns:pic="http://schemas.openxmlformats.org/drawingml/2006/picture">
                  <pic:nvPicPr>
                    <pic:cNvPr id="9" name="image5.png"/>
                    <pic:cNvPicPr/>
                  </pic:nvPicPr>
                  <pic:blipFill>
                    <a:blip r:embed="rId24" cstate="print">
                      <a:extLst>
                        <a:ext uri="{28A0092B-C50C-407E-A947-70E740481C1C}">
                          <a14:useLocalDpi xmlns:a14="http://schemas.microsoft.com/office/drawing/2010/main" val="0"/>
                        </a:ext>
                      </a:extLst>
                    </a:blip>
                    <a:stretch>
                      <a:fillRect/>
                    </a:stretch>
                  </pic:blipFill>
                  <pic:spPr>
                    <a:xfrm>
                      <a:off x="0" y="0"/>
                      <a:ext cx="560070" cy="1314450"/>
                    </a:xfrm>
                    <a:prstGeom prst="rect">
                      <a:avLst/>
                    </a:prstGeom>
                  </pic:spPr>
                </pic:pic>
              </a:graphicData>
            </a:graphic>
            <wp14:sizeRelH relativeFrom="page">
              <wp14:pctWidth>0</wp14:pctWidth>
            </wp14:sizeRelH>
            <wp14:sizeRelV relativeFrom="page">
              <wp14:pctHeight>0</wp14:pctHeight>
            </wp14:sizeRelV>
          </wp:anchor>
        </w:drawing>
      </w:r>
      <w:r>
        <w:tab/>
      </w:r>
    </w:p>
    <w:p w:rsidR="002C4B45" w:rsidRDefault="002C4B45" w:rsidP="002C4B45">
      <w:pPr>
        <w:tabs>
          <w:tab w:val="left" w:pos="6080"/>
        </w:tabs>
      </w:pPr>
    </w:p>
    <w:p w:rsidR="002C4B45" w:rsidRPr="002C4B45" w:rsidRDefault="002C4B45" w:rsidP="002C4B45"/>
    <w:p w:rsidR="002C4B45" w:rsidRPr="002C4B45" w:rsidRDefault="002C4B45" w:rsidP="002C4B45"/>
    <w:p w:rsidR="002C4B45" w:rsidRDefault="002C4B45" w:rsidP="002C4B45">
      <w:pPr>
        <w:tabs>
          <w:tab w:val="left" w:pos="6080"/>
        </w:tabs>
      </w:pPr>
    </w:p>
    <w:p w:rsidR="002C4B45" w:rsidRDefault="002C4B45" w:rsidP="002C4B45">
      <w:pPr>
        <w:tabs>
          <w:tab w:val="left" w:pos="2453"/>
          <w:tab w:val="center" w:pos="4680"/>
          <w:tab w:val="left" w:pos="7653"/>
          <w:tab w:val="right" w:pos="9360"/>
        </w:tabs>
      </w:pPr>
      <w:r>
        <w:t>EA</w:t>
      </w:r>
      <w:r>
        <w:tab/>
        <w:t>EB</w:t>
      </w:r>
      <w:r>
        <w:tab/>
        <w:t xml:space="preserve">             EC</w:t>
      </w:r>
      <w:r>
        <w:tab/>
        <w:t>ED</w:t>
      </w:r>
      <w:r>
        <w:tab/>
        <w:t xml:space="preserve">   EF</w:t>
      </w:r>
    </w:p>
    <w:p w:rsidR="002C4B45" w:rsidRDefault="002C4B45" w:rsidP="002C4B45">
      <w:pPr>
        <w:tabs>
          <w:tab w:val="left" w:pos="6080"/>
        </w:tabs>
      </w:pPr>
    </w:p>
    <w:p w:rsidR="002C4B45" w:rsidRPr="002C4B45" w:rsidRDefault="002C4B45" w:rsidP="002C4B45"/>
    <w:tbl>
      <w:tblPr>
        <w:tblpPr w:leftFromText="180" w:rightFromText="180" w:vertAnchor="text" w:horzAnchor="margin" w:tblpY="196"/>
        <w:tblW w:w="9933" w:type="dxa"/>
        <w:tblBorders>
          <w:top w:val="single" w:sz="8" w:space="0" w:color="231F20"/>
          <w:left w:val="single" w:sz="8" w:space="0" w:color="231F20"/>
          <w:bottom w:val="single" w:sz="8" w:space="0" w:color="231F20"/>
          <w:right w:val="single" w:sz="8" w:space="0" w:color="231F20"/>
          <w:insideH w:val="single" w:sz="8" w:space="0" w:color="231F20"/>
          <w:insideV w:val="single" w:sz="8" w:space="0" w:color="231F20"/>
        </w:tblBorders>
        <w:tblLayout w:type="fixed"/>
        <w:tblCellMar>
          <w:left w:w="0" w:type="dxa"/>
          <w:right w:w="0" w:type="dxa"/>
        </w:tblCellMar>
        <w:tblLook w:val="01E0" w:firstRow="1" w:lastRow="1" w:firstColumn="1" w:lastColumn="1" w:noHBand="0" w:noVBand="0"/>
      </w:tblPr>
      <w:tblGrid>
        <w:gridCol w:w="1651"/>
        <w:gridCol w:w="5961"/>
        <w:gridCol w:w="2321"/>
      </w:tblGrid>
      <w:tr w:rsidR="002C4B45" w:rsidTr="002C4B45">
        <w:trPr>
          <w:trHeight w:val="333"/>
        </w:trPr>
        <w:tc>
          <w:tcPr>
            <w:tcW w:w="1651" w:type="dxa"/>
            <w:tcBorders>
              <w:top w:val="single" w:sz="8" w:space="0" w:color="231F20"/>
              <w:left w:val="single" w:sz="12" w:space="0" w:color="231F20"/>
              <w:bottom w:val="single" w:sz="8" w:space="0" w:color="231F20"/>
              <w:right w:val="single" w:sz="12" w:space="0" w:color="231F20"/>
            </w:tcBorders>
            <w:shd w:val="clear" w:color="auto" w:fill="DCDDDF"/>
            <w:hideMark/>
          </w:tcPr>
          <w:p w:rsidR="002C4B45" w:rsidRPr="002C4B45" w:rsidRDefault="002C4B45" w:rsidP="002C4B45">
            <w:pPr>
              <w:pStyle w:val="TableParagraph"/>
              <w:spacing w:before="25"/>
              <w:ind w:left="478" w:right="453"/>
              <w:jc w:val="center"/>
              <w:rPr>
                <w:rFonts w:asciiTheme="minorBidi" w:hAnsiTheme="minorBidi" w:cstheme="minorBidi"/>
                <w:bCs/>
                <w:sz w:val="20"/>
                <w:lang w:bidi="he-IL"/>
              </w:rPr>
            </w:pPr>
            <w:r w:rsidRPr="002C4B45">
              <w:rPr>
                <w:rFonts w:asciiTheme="minorBidi" w:hAnsiTheme="minorBidi" w:cstheme="minorBidi"/>
                <w:bCs/>
                <w:color w:val="231F20"/>
                <w:w w:val="95"/>
                <w:sz w:val="20"/>
                <w:rtl/>
                <w:lang w:bidi="he-IL"/>
              </w:rPr>
              <w:t>חלק</w:t>
            </w:r>
          </w:p>
        </w:tc>
        <w:tc>
          <w:tcPr>
            <w:tcW w:w="5961" w:type="dxa"/>
            <w:tcBorders>
              <w:top w:val="single" w:sz="8" w:space="0" w:color="231F20"/>
              <w:left w:val="single" w:sz="12" w:space="0" w:color="231F20"/>
              <w:bottom w:val="single" w:sz="8" w:space="0" w:color="231F20"/>
              <w:right w:val="single" w:sz="12" w:space="0" w:color="231F20"/>
            </w:tcBorders>
            <w:shd w:val="clear" w:color="auto" w:fill="DCDDDF"/>
            <w:hideMark/>
          </w:tcPr>
          <w:p w:rsidR="002C4B45" w:rsidRPr="002C4B45" w:rsidRDefault="002C4B45" w:rsidP="002C4B45">
            <w:pPr>
              <w:pStyle w:val="TableParagraph"/>
              <w:spacing w:before="25"/>
              <w:ind w:left="2446" w:right="2420"/>
              <w:jc w:val="center"/>
              <w:rPr>
                <w:rFonts w:asciiTheme="minorBidi" w:hAnsiTheme="minorBidi" w:cstheme="minorBidi"/>
                <w:bCs/>
                <w:sz w:val="20"/>
                <w:lang w:bidi="he-IL"/>
              </w:rPr>
            </w:pPr>
            <w:r w:rsidRPr="002C4B45">
              <w:rPr>
                <w:rFonts w:asciiTheme="minorBidi" w:hAnsiTheme="minorBidi" w:cstheme="minorBidi"/>
                <w:bCs/>
                <w:color w:val="231F20"/>
                <w:w w:val="95"/>
                <w:sz w:val="20"/>
                <w:rtl/>
                <w:lang w:bidi="he-IL"/>
              </w:rPr>
              <w:t>תיאור החלק</w:t>
            </w:r>
          </w:p>
        </w:tc>
        <w:tc>
          <w:tcPr>
            <w:tcW w:w="2321" w:type="dxa"/>
            <w:tcBorders>
              <w:top w:val="single" w:sz="8" w:space="0" w:color="231F20"/>
              <w:left w:val="single" w:sz="12" w:space="0" w:color="231F20"/>
              <w:bottom w:val="single" w:sz="8" w:space="0" w:color="231F20"/>
              <w:right w:val="single" w:sz="12" w:space="0" w:color="231F20"/>
            </w:tcBorders>
            <w:shd w:val="clear" w:color="auto" w:fill="DCDDDF"/>
            <w:hideMark/>
          </w:tcPr>
          <w:p w:rsidR="002C4B45" w:rsidRPr="002C4B45" w:rsidRDefault="002C4B45" w:rsidP="002C4B45">
            <w:pPr>
              <w:pStyle w:val="TableParagraph"/>
              <w:spacing w:before="25"/>
              <w:ind w:left="594" w:right="568"/>
              <w:jc w:val="center"/>
              <w:rPr>
                <w:rFonts w:asciiTheme="minorBidi" w:hAnsiTheme="minorBidi" w:cstheme="minorBidi"/>
                <w:bCs/>
                <w:sz w:val="20"/>
                <w:lang w:bidi="he-IL"/>
              </w:rPr>
            </w:pPr>
            <w:r>
              <w:rPr>
                <w:rFonts w:asciiTheme="minorBidi" w:hAnsiTheme="minorBidi" w:cstheme="minorBidi" w:hint="cs"/>
                <w:bCs/>
                <w:color w:val="231F20"/>
                <w:w w:val="95"/>
                <w:sz w:val="20"/>
                <w:rtl/>
                <w:lang w:bidi="he-IL"/>
              </w:rPr>
              <w:t>כמות</w:t>
            </w:r>
          </w:p>
        </w:tc>
      </w:tr>
      <w:tr w:rsidR="002C4B45" w:rsidTr="002C4B45">
        <w:trPr>
          <w:trHeight w:val="411"/>
        </w:trPr>
        <w:tc>
          <w:tcPr>
            <w:tcW w:w="165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68"/>
              <w:ind w:left="669" w:right="644"/>
              <w:jc w:val="center"/>
              <w:rPr>
                <w:rFonts w:asciiTheme="minorBidi" w:hAnsiTheme="minorBidi" w:cstheme="minorBidi"/>
                <w:bCs/>
                <w:sz w:val="20"/>
              </w:rPr>
            </w:pPr>
            <w:r w:rsidRPr="002C4B45">
              <w:rPr>
                <w:rFonts w:asciiTheme="minorBidi" w:hAnsiTheme="minorBidi" w:cstheme="minorBidi"/>
                <w:bCs/>
                <w:color w:val="231F20"/>
                <w:sz w:val="20"/>
              </w:rPr>
              <w:t>EA</w:t>
            </w:r>
          </w:p>
        </w:tc>
        <w:tc>
          <w:tcPr>
            <w:tcW w:w="596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DB73F7">
            <w:pPr>
              <w:pStyle w:val="TableParagraph"/>
              <w:bidi/>
              <w:spacing w:before="68"/>
              <w:ind w:left="83"/>
              <w:rPr>
                <w:rFonts w:asciiTheme="minorBidi" w:hAnsiTheme="minorBidi" w:cstheme="minorBidi"/>
                <w:b/>
                <w:sz w:val="20"/>
                <w:lang w:bidi="he-IL"/>
              </w:rPr>
            </w:pPr>
            <w:r w:rsidRPr="002C4B45">
              <w:rPr>
                <w:rFonts w:asciiTheme="minorBidi" w:hAnsiTheme="minorBidi" w:cstheme="minorBidi" w:hint="cs"/>
                <w:b/>
                <w:color w:val="231F20"/>
                <w:sz w:val="20"/>
                <w:rtl/>
                <w:lang w:bidi="he-IL"/>
              </w:rPr>
              <w:t>ליבת הקמין החשמלי</w:t>
            </w:r>
          </w:p>
        </w:tc>
        <w:tc>
          <w:tcPr>
            <w:tcW w:w="232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68"/>
              <w:ind w:left="25"/>
              <w:jc w:val="center"/>
              <w:rPr>
                <w:rFonts w:asciiTheme="minorBidi" w:hAnsiTheme="minorBidi" w:cstheme="minorBidi"/>
                <w:bCs/>
                <w:sz w:val="20"/>
              </w:rPr>
            </w:pPr>
            <w:r w:rsidRPr="002C4B45">
              <w:rPr>
                <w:rFonts w:asciiTheme="minorBidi" w:hAnsiTheme="minorBidi" w:cstheme="minorBidi"/>
                <w:bCs/>
                <w:color w:val="231F20"/>
                <w:w w:val="96"/>
                <w:sz w:val="20"/>
              </w:rPr>
              <w:t>1</w:t>
            </w:r>
          </w:p>
        </w:tc>
      </w:tr>
      <w:tr w:rsidR="002C4B45" w:rsidTr="002C4B45">
        <w:trPr>
          <w:trHeight w:val="458"/>
        </w:trPr>
        <w:tc>
          <w:tcPr>
            <w:tcW w:w="165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92"/>
              <w:ind w:left="669" w:right="644"/>
              <w:jc w:val="center"/>
              <w:rPr>
                <w:rFonts w:asciiTheme="minorBidi" w:hAnsiTheme="minorBidi" w:cstheme="minorBidi"/>
                <w:bCs/>
                <w:sz w:val="20"/>
              </w:rPr>
            </w:pPr>
            <w:r w:rsidRPr="002C4B45">
              <w:rPr>
                <w:rFonts w:asciiTheme="minorBidi" w:hAnsiTheme="minorBidi" w:cstheme="minorBidi"/>
                <w:bCs/>
                <w:color w:val="231F20"/>
                <w:sz w:val="20"/>
              </w:rPr>
              <w:t>EB</w:t>
            </w:r>
          </w:p>
        </w:tc>
        <w:tc>
          <w:tcPr>
            <w:tcW w:w="596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DB73F7">
            <w:pPr>
              <w:pStyle w:val="TableParagraph"/>
              <w:bidi/>
              <w:spacing w:before="92"/>
              <w:ind w:left="83"/>
              <w:rPr>
                <w:rFonts w:asciiTheme="minorBidi" w:hAnsiTheme="minorBidi" w:cstheme="minorBidi"/>
                <w:b/>
                <w:sz w:val="20"/>
                <w:lang w:bidi="he-IL"/>
              </w:rPr>
            </w:pPr>
            <w:r w:rsidRPr="002C4B45">
              <w:rPr>
                <w:rFonts w:asciiTheme="minorBidi" w:hAnsiTheme="minorBidi" w:cstheme="minorBidi" w:hint="cs"/>
                <w:b/>
                <w:color w:val="231F20"/>
                <w:sz w:val="20"/>
                <w:rtl/>
                <w:lang w:bidi="he-IL"/>
              </w:rPr>
              <w:t>מסגרת קידמית</w:t>
            </w:r>
          </w:p>
        </w:tc>
        <w:tc>
          <w:tcPr>
            <w:tcW w:w="232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92"/>
              <w:ind w:left="25"/>
              <w:jc w:val="center"/>
              <w:rPr>
                <w:rFonts w:asciiTheme="minorBidi" w:hAnsiTheme="minorBidi" w:cstheme="minorBidi"/>
                <w:bCs/>
                <w:sz w:val="20"/>
              </w:rPr>
            </w:pPr>
            <w:r w:rsidRPr="002C4B45">
              <w:rPr>
                <w:rFonts w:asciiTheme="minorBidi" w:hAnsiTheme="minorBidi" w:cstheme="minorBidi"/>
                <w:bCs/>
                <w:color w:val="231F20"/>
                <w:w w:val="96"/>
                <w:sz w:val="20"/>
              </w:rPr>
              <w:t>1</w:t>
            </w:r>
          </w:p>
        </w:tc>
      </w:tr>
      <w:tr w:rsidR="002C4B45" w:rsidTr="002C4B45">
        <w:trPr>
          <w:trHeight w:val="366"/>
        </w:trPr>
        <w:tc>
          <w:tcPr>
            <w:tcW w:w="165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46"/>
              <w:ind w:left="669" w:right="644"/>
              <w:jc w:val="center"/>
              <w:rPr>
                <w:rFonts w:asciiTheme="minorBidi" w:hAnsiTheme="minorBidi" w:cstheme="minorBidi"/>
                <w:bCs/>
                <w:sz w:val="20"/>
              </w:rPr>
            </w:pPr>
            <w:r w:rsidRPr="002C4B45">
              <w:rPr>
                <w:rFonts w:asciiTheme="minorBidi" w:hAnsiTheme="minorBidi" w:cstheme="minorBidi"/>
                <w:bCs/>
                <w:color w:val="231F20"/>
                <w:sz w:val="20"/>
              </w:rPr>
              <w:t>EC</w:t>
            </w:r>
          </w:p>
        </w:tc>
        <w:tc>
          <w:tcPr>
            <w:tcW w:w="596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DB73F7">
            <w:pPr>
              <w:pStyle w:val="TableParagraph"/>
              <w:bidi/>
              <w:spacing w:before="46"/>
              <w:ind w:left="82"/>
              <w:rPr>
                <w:rFonts w:asciiTheme="minorBidi" w:hAnsiTheme="minorBidi" w:cstheme="minorBidi"/>
                <w:b/>
                <w:sz w:val="20"/>
                <w:lang w:bidi="he-IL"/>
              </w:rPr>
            </w:pPr>
            <w:r>
              <w:rPr>
                <w:rFonts w:asciiTheme="minorBidi" w:hAnsiTheme="minorBidi" w:cstheme="minorBidi" w:hint="cs"/>
                <w:b/>
                <w:color w:val="231F20"/>
                <w:sz w:val="20"/>
                <w:rtl/>
                <w:lang w:bidi="he-IL"/>
              </w:rPr>
              <w:t>גזעי עץ</w:t>
            </w:r>
          </w:p>
        </w:tc>
        <w:tc>
          <w:tcPr>
            <w:tcW w:w="232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18"/>
              <w:ind w:left="26"/>
              <w:jc w:val="center"/>
              <w:rPr>
                <w:rFonts w:asciiTheme="minorBidi" w:hAnsiTheme="minorBidi" w:cstheme="minorBidi"/>
                <w:bCs/>
                <w:sz w:val="24"/>
              </w:rPr>
            </w:pPr>
            <w:r w:rsidRPr="002C4B45">
              <w:rPr>
                <w:rFonts w:asciiTheme="minorBidi" w:hAnsiTheme="minorBidi" w:cstheme="minorBidi"/>
                <w:bCs/>
                <w:color w:val="231F20"/>
                <w:w w:val="96"/>
                <w:sz w:val="24"/>
              </w:rPr>
              <w:t>1</w:t>
            </w:r>
          </w:p>
        </w:tc>
      </w:tr>
      <w:tr w:rsidR="002C4B45" w:rsidTr="002C4B45">
        <w:trPr>
          <w:trHeight w:val="411"/>
        </w:trPr>
        <w:tc>
          <w:tcPr>
            <w:tcW w:w="165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68"/>
              <w:ind w:left="669" w:right="644"/>
              <w:jc w:val="center"/>
              <w:rPr>
                <w:rFonts w:asciiTheme="minorBidi" w:hAnsiTheme="minorBidi" w:cstheme="minorBidi"/>
                <w:bCs/>
                <w:sz w:val="20"/>
              </w:rPr>
            </w:pPr>
            <w:r w:rsidRPr="002C4B45">
              <w:rPr>
                <w:rFonts w:asciiTheme="minorBidi" w:hAnsiTheme="minorBidi" w:cstheme="minorBidi"/>
                <w:bCs/>
                <w:color w:val="231F20"/>
                <w:sz w:val="20"/>
              </w:rPr>
              <w:t>ED</w:t>
            </w:r>
          </w:p>
        </w:tc>
        <w:tc>
          <w:tcPr>
            <w:tcW w:w="596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DB73F7">
            <w:pPr>
              <w:pStyle w:val="TableParagraph"/>
              <w:bidi/>
              <w:spacing w:before="68"/>
              <w:ind w:left="83"/>
              <w:rPr>
                <w:rFonts w:asciiTheme="minorBidi" w:hAnsiTheme="minorBidi" w:cstheme="minorBidi"/>
                <w:b/>
                <w:sz w:val="20"/>
                <w:lang w:bidi="he-IL"/>
              </w:rPr>
            </w:pPr>
            <w:r w:rsidRPr="002C4B45">
              <w:rPr>
                <w:rFonts w:asciiTheme="minorBidi" w:hAnsiTheme="minorBidi" w:cstheme="minorBidi" w:hint="cs"/>
                <w:b/>
                <w:color w:val="231F20"/>
                <w:sz w:val="20"/>
                <w:rtl/>
                <w:lang w:bidi="he-IL"/>
              </w:rPr>
              <w:t>קריסטלים</w:t>
            </w:r>
          </w:p>
        </w:tc>
        <w:tc>
          <w:tcPr>
            <w:tcW w:w="232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68"/>
              <w:ind w:left="618" w:right="592"/>
              <w:jc w:val="center"/>
              <w:rPr>
                <w:rFonts w:asciiTheme="minorBidi" w:hAnsiTheme="minorBidi" w:cstheme="minorBidi"/>
                <w:b/>
                <w:sz w:val="20"/>
                <w:lang w:bidi="he-IL"/>
              </w:rPr>
            </w:pPr>
            <w:r w:rsidRPr="002C4B45">
              <w:rPr>
                <w:rFonts w:asciiTheme="minorBidi" w:hAnsiTheme="minorBidi" w:cstheme="minorBidi" w:hint="cs"/>
                <w:b/>
                <w:color w:val="231F20"/>
                <w:sz w:val="20"/>
                <w:rtl/>
                <w:lang w:bidi="he-IL"/>
              </w:rPr>
              <w:t>משתנה</w:t>
            </w:r>
          </w:p>
        </w:tc>
      </w:tr>
      <w:tr w:rsidR="002C4B45" w:rsidTr="002C4B45">
        <w:trPr>
          <w:trHeight w:val="411"/>
        </w:trPr>
        <w:tc>
          <w:tcPr>
            <w:tcW w:w="165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68"/>
              <w:ind w:left="669" w:right="644"/>
              <w:jc w:val="center"/>
              <w:rPr>
                <w:rFonts w:asciiTheme="minorBidi" w:hAnsiTheme="minorBidi" w:cstheme="minorBidi"/>
                <w:bCs/>
                <w:sz w:val="20"/>
              </w:rPr>
            </w:pPr>
            <w:r w:rsidRPr="002C4B45">
              <w:rPr>
                <w:rFonts w:asciiTheme="minorBidi" w:hAnsiTheme="minorBidi" w:cstheme="minorBidi"/>
                <w:bCs/>
                <w:color w:val="231F20"/>
                <w:sz w:val="20"/>
              </w:rPr>
              <w:t>EF</w:t>
            </w:r>
          </w:p>
        </w:tc>
        <w:tc>
          <w:tcPr>
            <w:tcW w:w="596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DB73F7">
            <w:pPr>
              <w:pStyle w:val="TableParagraph"/>
              <w:bidi/>
              <w:spacing w:before="68"/>
              <w:ind w:left="83"/>
              <w:rPr>
                <w:rFonts w:asciiTheme="minorBidi" w:hAnsiTheme="minorBidi" w:cstheme="minorBidi"/>
                <w:b/>
                <w:sz w:val="20"/>
                <w:lang w:bidi="he-IL"/>
              </w:rPr>
            </w:pPr>
            <w:r>
              <w:rPr>
                <w:rFonts w:asciiTheme="minorBidi" w:hAnsiTheme="minorBidi" w:cstheme="minorBidi" w:hint="cs"/>
                <w:b/>
                <w:color w:val="231F20"/>
                <w:sz w:val="20"/>
                <w:rtl/>
                <w:lang w:bidi="he-IL"/>
              </w:rPr>
              <w:t>שלט רחוק</w:t>
            </w:r>
          </w:p>
        </w:tc>
        <w:tc>
          <w:tcPr>
            <w:tcW w:w="2321" w:type="dxa"/>
            <w:tcBorders>
              <w:top w:val="single" w:sz="8" w:space="0" w:color="231F20"/>
              <w:left w:val="single" w:sz="8" w:space="0" w:color="231F20"/>
              <w:bottom w:val="single" w:sz="8" w:space="0" w:color="231F20"/>
              <w:right w:val="single" w:sz="8" w:space="0" w:color="231F20"/>
            </w:tcBorders>
            <w:hideMark/>
          </w:tcPr>
          <w:p w:rsidR="002C4B45" w:rsidRPr="002C4B45" w:rsidRDefault="002C4B45" w:rsidP="002C4B45">
            <w:pPr>
              <w:pStyle w:val="TableParagraph"/>
              <w:spacing w:before="41"/>
              <w:ind w:left="26"/>
              <w:jc w:val="center"/>
              <w:rPr>
                <w:rFonts w:asciiTheme="minorBidi" w:hAnsiTheme="minorBidi" w:cstheme="minorBidi"/>
                <w:bCs/>
                <w:sz w:val="24"/>
              </w:rPr>
            </w:pPr>
            <w:r w:rsidRPr="002C4B45">
              <w:rPr>
                <w:rFonts w:asciiTheme="minorBidi" w:hAnsiTheme="minorBidi" w:cstheme="minorBidi"/>
                <w:bCs/>
                <w:color w:val="231F20"/>
                <w:w w:val="96"/>
                <w:sz w:val="24"/>
              </w:rPr>
              <w:t>1</w:t>
            </w:r>
          </w:p>
        </w:tc>
      </w:tr>
    </w:tbl>
    <w:p w:rsidR="002C4B45" w:rsidRDefault="002C4B45" w:rsidP="002C4B45">
      <w:pPr>
        <w:tabs>
          <w:tab w:val="left" w:pos="6080"/>
        </w:tabs>
      </w:pPr>
    </w:p>
    <w:p w:rsidR="002C4B45" w:rsidRDefault="002C4B45" w:rsidP="002C4B45">
      <w:pPr>
        <w:tabs>
          <w:tab w:val="left" w:pos="6080"/>
        </w:tabs>
      </w:pPr>
      <w:r>
        <w:tab/>
      </w:r>
    </w:p>
    <w:p w:rsidR="002C4B45" w:rsidRDefault="002C4B45" w:rsidP="002C4B45">
      <w:pPr>
        <w:tabs>
          <w:tab w:val="left" w:pos="6080"/>
        </w:tabs>
      </w:pPr>
    </w:p>
    <w:p w:rsidR="00422E6F" w:rsidRDefault="00422E6F" w:rsidP="002C4B45">
      <w:pPr>
        <w:tabs>
          <w:tab w:val="left" w:pos="6080"/>
        </w:tabs>
      </w:pPr>
    </w:p>
    <w:p w:rsidR="00422E6F" w:rsidRDefault="00422E6F">
      <w:r>
        <w:br w:type="page"/>
      </w:r>
    </w:p>
    <w:p w:rsidR="00A63D1B" w:rsidRPr="00A63D1B" w:rsidRDefault="00A63D1B" w:rsidP="00A63D1B">
      <w:pPr>
        <w:tabs>
          <w:tab w:val="left" w:pos="6240"/>
        </w:tabs>
        <w:jc w:val="center"/>
        <w:rPr>
          <w:b/>
          <w:bCs/>
          <w:sz w:val="52"/>
          <w:szCs w:val="52"/>
          <w:lang w:val="ru-RU"/>
        </w:rPr>
      </w:pPr>
      <w:r>
        <w:rPr>
          <w:rFonts w:hint="cs"/>
          <w:b/>
          <w:bCs/>
          <w:sz w:val="52"/>
          <w:szCs w:val="52"/>
          <w:rtl/>
          <w:lang w:val="ru-RU"/>
        </w:rPr>
        <w:lastRenderedPageBreak/>
        <w:t>מדריך התקנה</w:t>
      </w:r>
      <w:r w:rsidRPr="00FC3A36">
        <w:rPr>
          <w:rFonts w:hint="cs"/>
          <w:b/>
          <w:bCs/>
          <w:noProof/>
          <w:sz w:val="52"/>
          <w:szCs w:val="52"/>
        </w:rPr>
        <w:drawing>
          <wp:inline distT="0" distB="0" distL="0" distR="0" wp14:anchorId="3639A84E" wp14:editId="5CFA8E94">
            <wp:extent cx="500062" cy="285750"/>
            <wp:effectExtent l="19050" t="0" r="0" b="0"/>
            <wp:docPr id="13"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rot="10800000">
                      <a:off x="0" y="0"/>
                      <a:ext cx="505326" cy="288758"/>
                    </a:xfrm>
                    <a:prstGeom prst="rect">
                      <a:avLst/>
                    </a:prstGeom>
                    <a:noFill/>
                    <a:ln w="9525">
                      <a:noFill/>
                      <a:miter lim="800000"/>
                      <a:headEnd/>
                      <a:tailEnd/>
                    </a:ln>
                  </pic:spPr>
                </pic:pic>
              </a:graphicData>
            </a:graphic>
          </wp:inline>
        </w:drawing>
      </w:r>
    </w:p>
    <w:p w:rsidR="00A63D1B" w:rsidRDefault="00A63D1B" w:rsidP="00A63D1B">
      <w:pPr>
        <w:pStyle w:val="a9"/>
        <w:numPr>
          <w:ilvl w:val="0"/>
          <w:numId w:val="8"/>
        </w:numPr>
        <w:tabs>
          <w:tab w:val="left" w:pos="6080"/>
        </w:tabs>
        <w:bidi/>
        <w:rPr>
          <w:rFonts w:asciiTheme="minorBidi" w:hAnsiTheme="minorBidi"/>
          <w:sz w:val="24"/>
          <w:szCs w:val="24"/>
        </w:rPr>
      </w:pPr>
      <w:r>
        <w:rPr>
          <w:rFonts w:asciiTheme="minorBidi" w:hAnsiTheme="minorBidi" w:hint="cs"/>
          <w:sz w:val="24"/>
          <w:szCs w:val="24"/>
          <w:rtl/>
        </w:rPr>
        <w:t>אתרו את 2 הברגים בצידי הדופן של הקמין וסובבו אותם נגד כיוון השעון על מנת לשחרר את זכוכית הקמין.</w:t>
      </w:r>
    </w:p>
    <w:p w:rsidR="00A63D1B" w:rsidRPr="00A63D1B" w:rsidRDefault="00A63D1B" w:rsidP="00A63D1B">
      <w:pPr>
        <w:pStyle w:val="a9"/>
        <w:tabs>
          <w:tab w:val="left" w:pos="6080"/>
        </w:tabs>
        <w:bidi/>
        <w:rPr>
          <w:rFonts w:asciiTheme="minorBidi" w:hAnsiTheme="minorBidi"/>
          <w:sz w:val="24"/>
          <w:szCs w:val="24"/>
        </w:rPr>
      </w:pPr>
      <w:r>
        <w:rPr>
          <w:noProof/>
        </w:rPr>
        <w:drawing>
          <wp:anchor distT="0" distB="0" distL="114300" distR="114300" simplePos="0" relativeHeight="251709440" behindDoc="0" locked="0" layoutInCell="1" allowOverlap="1">
            <wp:simplePos x="0" y="0"/>
            <wp:positionH relativeFrom="column">
              <wp:posOffset>590550</wp:posOffset>
            </wp:positionH>
            <wp:positionV relativeFrom="paragraph">
              <wp:posOffset>-4445</wp:posOffset>
            </wp:positionV>
            <wp:extent cx="4892675" cy="2190750"/>
            <wp:effectExtent l="0" t="0" r="3175" b="0"/>
            <wp:wrapNone/>
            <wp:docPr id="15" name="image8.png"/>
            <wp:cNvGraphicFramePr/>
            <a:graphic xmlns:a="http://schemas.openxmlformats.org/drawingml/2006/main">
              <a:graphicData uri="http://schemas.openxmlformats.org/drawingml/2006/picture">
                <pic:pic xmlns:pic="http://schemas.openxmlformats.org/drawingml/2006/picture">
                  <pic:nvPicPr>
                    <pic:cNvPr id="15" name="image8.png"/>
                    <pic:cNvPicPr/>
                  </pic:nvPicPr>
                  <pic:blipFill>
                    <a:blip r:embed="rId25" cstate="print">
                      <a:extLst>
                        <a:ext uri="{28A0092B-C50C-407E-A947-70E740481C1C}">
                          <a14:useLocalDpi xmlns:a14="http://schemas.microsoft.com/office/drawing/2010/main" val="0"/>
                        </a:ext>
                      </a:extLst>
                    </a:blip>
                    <a:stretch>
                      <a:fillRect/>
                    </a:stretch>
                  </pic:blipFill>
                  <pic:spPr>
                    <a:xfrm>
                      <a:off x="0" y="0"/>
                      <a:ext cx="4892675" cy="2190750"/>
                    </a:xfrm>
                    <a:prstGeom prst="rect">
                      <a:avLst/>
                    </a:prstGeom>
                  </pic:spPr>
                </pic:pic>
              </a:graphicData>
            </a:graphic>
            <wp14:sizeRelH relativeFrom="page">
              <wp14:pctWidth>0</wp14:pctWidth>
            </wp14:sizeRelH>
            <wp14:sizeRelV relativeFrom="page">
              <wp14:pctHeight>0</wp14:pctHeight>
            </wp14:sizeRelV>
          </wp:anchor>
        </w:drawing>
      </w:r>
    </w:p>
    <w:p w:rsidR="00A63D1B" w:rsidRDefault="00A63D1B" w:rsidP="002C4B45">
      <w:pPr>
        <w:tabs>
          <w:tab w:val="left" w:pos="6080"/>
        </w:tabs>
      </w:pPr>
    </w:p>
    <w:p w:rsidR="00A63D1B" w:rsidRPr="00A63D1B" w:rsidRDefault="00A63D1B" w:rsidP="00A63D1B"/>
    <w:p w:rsidR="00A63D1B" w:rsidRPr="00A63D1B" w:rsidRDefault="00A63D1B" w:rsidP="00A63D1B"/>
    <w:p w:rsidR="00A63D1B" w:rsidRPr="00A63D1B" w:rsidRDefault="00A63D1B" w:rsidP="00A63D1B"/>
    <w:p w:rsidR="00A63D1B" w:rsidRPr="00A63D1B" w:rsidRDefault="00A63D1B" w:rsidP="00A63D1B"/>
    <w:p w:rsidR="00A63D1B" w:rsidRDefault="00A63D1B" w:rsidP="002C4B45">
      <w:pPr>
        <w:tabs>
          <w:tab w:val="left" w:pos="6080"/>
        </w:tabs>
      </w:pPr>
    </w:p>
    <w:p w:rsidR="00A63D1B" w:rsidRPr="00A63D1B" w:rsidRDefault="00A63D1B" w:rsidP="00A63D1B">
      <w:pPr>
        <w:pStyle w:val="a9"/>
        <w:numPr>
          <w:ilvl w:val="0"/>
          <w:numId w:val="8"/>
        </w:numPr>
        <w:tabs>
          <w:tab w:val="left" w:pos="6080"/>
        </w:tabs>
        <w:bidi/>
      </w:pPr>
      <w:r>
        <w:rPr>
          <w:rFonts w:hint="cs"/>
          <w:sz w:val="24"/>
          <w:szCs w:val="24"/>
          <w:rtl/>
        </w:rPr>
        <w:t>הסירו את הזכוכית של הקמין</w:t>
      </w:r>
    </w:p>
    <w:p w:rsidR="00A63D1B" w:rsidRDefault="00A63D1B" w:rsidP="00A63D1B">
      <w:pPr>
        <w:pStyle w:val="a9"/>
        <w:tabs>
          <w:tab w:val="left" w:pos="6080"/>
        </w:tabs>
        <w:bidi/>
      </w:pPr>
      <w:r>
        <w:rPr>
          <w:noProof/>
        </w:rPr>
        <w:drawing>
          <wp:anchor distT="0" distB="0" distL="114300" distR="114300" simplePos="0" relativeHeight="251710464" behindDoc="0" locked="0" layoutInCell="1" allowOverlap="1" wp14:anchorId="4CF8DDA8" wp14:editId="025C477B">
            <wp:simplePos x="0" y="0"/>
            <wp:positionH relativeFrom="column">
              <wp:posOffset>733425</wp:posOffset>
            </wp:positionH>
            <wp:positionV relativeFrom="paragraph">
              <wp:posOffset>127635</wp:posOffset>
            </wp:positionV>
            <wp:extent cx="3679190" cy="2418080"/>
            <wp:effectExtent l="0" t="0" r="0" b="1270"/>
            <wp:wrapNone/>
            <wp:docPr id="14" name="image9.png"/>
            <wp:cNvGraphicFramePr/>
            <a:graphic xmlns:a="http://schemas.openxmlformats.org/drawingml/2006/main">
              <a:graphicData uri="http://schemas.openxmlformats.org/drawingml/2006/picture">
                <pic:pic xmlns:pic="http://schemas.openxmlformats.org/drawingml/2006/picture">
                  <pic:nvPicPr>
                    <pic:cNvPr id="17" name="image9.png"/>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679190" cy="2418080"/>
                    </a:xfrm>
                    <a:prstGeom prst="rect">
                      <a:avLst/>
                    </a:prstGeom>
                  </pic:spPr>
                </pic:pic>
              </a:graphicData>
            </a:graphic>
            <wp14:sizeRelH relativeFrom="page">
              <wp14:pctWidth>0</wp14:pctWidth>
            </wp14:sizeRelH>
            <wp14:sizeRelV relativeFrom="page">
              <wp14:pctHeight>0</wp14:pctHeight>
            </wp14:sizeRelV>
          </wp:anchor>
        </w:drawing>
      </w:r>
    </w:p>
    <w:p w:rsidR="00A63D1B" w:rsidRDefault="00A63D1B" w:rsidP="002C4B45">
      <w:pPr>
        <w:tabs>
          <w:tab w:val="left" w:pos="6080"/>
        </w:tabs>
      </w:pPr>
    </w:p>
    <w:p w:rsidR="00A63D1B" w:rsidRPr="00A63D1B" w:rsidRDefault="00A63D1B" w:rsidP="00A63D1B"/>
    <w:p w:rsidR="00A63D1B" w:rsidRPr="00A63D1B" w:rsidRDefault="00A63D1B" w:rsidP="00A63D1B"/>
    <w:p w:rsidR="00A63D1B" w:rsidRPr="00A63D1B" w:rsidRDefault="00A63D1B" w:rsidP="00A63D1B"/>
    <w:p w:rsidR="00A63D1B" w:rsidRPr="00A63D1B" w:rsidRDefault="00A63D1B" w:rsidP="00A63D1B"/>
    <w:p w:rsidR="00A63D1B" w:rsidRPr="00A63D1B" w:rsidRDefault="00A63D1B" w:rsidP="00A63D1B"/>
    <w:p w:rsidR="00A63D1B" w:rsidRPr="00A63D1B" w:rsidRDefault="00A63D1B" w:rsidP="00A63D1B"/>
    <w:p w:rsidR="00A63D1B" w:rsidRDefault="00A63D1B" w:rsidP="00A63D1B">
      <w:pPr>
        <w:pStyle w:val="a9"/>
        <w:tabs>
          <w:tab w:val="left" w:pos="6080"/>
        </w:tabs>
        <w:jc w:val="center"/>
        <w:rPr>
          <w:rtl/>
        </w:rPr>
      </w:pPr>
    </w:p>
    <w:p w:rsidR="00A63D1B" w:rsidRPr="005B71BC" w:rsidRDefault="00A63D1B" w:rsidP="00A63D1B">
      <w:pPr>
        <w:pStyle w:val="a9"/>
        <w:numPr>
          <w:ilvl w:val="0"/>
          <w:numId w:val="8"/>
        </w:numPr>
        <w:tabs>
          <w:tab w:val="left" w:pos="6080"/>
        </w:tabs>
        <w:bidi/>
      </w:pPr>
      <w:r>
        <w:rPr>
          <w:rFonts w:hint="cs"/>
          <w:sz w:val="24"/>
          <w:szCs w:val="24"/>
          <w:rtl/>
        </w:rPr>
        <w:t xml:space="preserve">הכניסו </w:t>
      </w:r>
      <w:r w:rsidR="005B71BC">
        <w:rPr>
          <w:rFonts w:hint="cs"/>
          <w:sz w:val="24"/>
          <w:szCs w:val="24"/>
          <w:rtl/>
        </w:rPr>
        <w:t>את גזעי העץ או את הקריסטלים לתוך גוף הקמין לפי טעמכם האישי.</w:t>
      </w:r>
    </w:p>
    <w:p w:rsidR="005B71BC" w:rsidRDefault="005B71BC" w:rsidP="005B71BC">
      <w:pPr>
        <w:pStyle w:val="a9"/>
        <w:tabs>
          <w:tab w:val="left" w:pos="6080"/>
        </w:tabs>
        <w:bidi/>
      </w:pPr>
      <w:r>
        <w:rPr>
          <w:noProof/>
        </w:rPr>
        <w:drawing>
          <wp:anchor distT="0" distB="0" distL="114300" distR="114300" simplePos="0" relativeHeight="251711488" behindDoc="0" locked="0" layoutInCell="1" allowOverlap="1" wp14:anchorId="16961AB4" wp14:editId="178B2025">
            <wp:simplePos x="0" y="0"/>
            <wp:positionH relativeFrom="column">
              <wp:posOffset>1104901</wp:posOffset>
            </wp:positionH>
            <wp:positionV relativeFrom="paragraph">
              <wp:posOffset>470535</wp:posOffset>
            </wp:positionV>
            <wp:extent cx="3257550" cy="2019300"/>
            <wp:effectExtent l="0" t="0" r="0" b="0"/>
            <wp:wrapNone/>
            <wp:docPr id="21" name="image11.png"/>
            <wp:cNvGraphicFramePr/>
            <a:graphic xmlns:a="http://schemas.openxmlformats.org/drawingml/2006/main">
              <a:graphicData uri="http://schemas.openxmlformats.org/drawingml/2006/picture">
                <pic:pic xmlns:pic="http://schemas.openxmlformats.org/drawingml/2006/picture">
                  <pic:nvPicPr>
                    <pic:cNvPr id="21" name="image11.png"/>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257550" cy="2019300"/>
                    </a:xfrm>
                    <a:prstGeom prst="rect">
                      <a:avLst/>
                    </a:prstGeom>
                  </pic:spPr>
                </pic:pic>
              </a:graphicData>
            </a:graphic>
            <wp14:sizeRelH relativeFrom="page">
              <wp14:pctWidth>0</wp14:pctWidth>
            </wp14:sizeRelH>
            <wp14:sizeRelV relativeFrom="page">
              <wp14:pctHeight>0</wp14:pctHeight>
            </wp14:sizeRelV>
          </wp:anchor>
        </w:drawing>
      </w:r>
      <w:r>
        <w:rPr>
          <w:rFonts w:hint="cs"/>
          <w:sz w:val="24"/>
          <w:szCs w:val="24"/>
          <w:rtl/>
        </w:rPr>
        <w:t>לאחר שסיימתם תחזירו בזהירות את זכוכית הקמין, סובבו את שתי הברגים שבצידי הקמין בכיוון השעון בכדי לנעול את הזכוכית במקום.</w:t>
      </w:r>
    </w:p>
    <w:p w:rsidR="005B71BC" w:rsidRDefault="005B71BC" w:rsidP="005B71BC">
      <w:pPr>
        <w:tabs>
          <w:tab w:val="left" w:pos="7380"/>
        </w:tabs>
      </w:pPr>
      <w:r>
        <w:tab/>
      </w:r>
    </w:p>
    <w:p w:rsidR="00AD4B43" w:rsidRDefault="00AD4B43" w:rsidP="002C4B45">
      <w:pPr>
        <w:tabs>
          <w:tab w:val="left" w:pos="6080"/>
        </w:tabs>
      </w:pPr>
      <w:r w:rsidRPr="005B71BC">
        <w:br w:type="page"/>
      </w:r>
      <w:r w:rsidR="002C4B45">
        <w:lastRenderedPageBreak/>
        <w:tab/>
      </w:r>
    </w:p>
    <w:p w:rsidR="00575849" w:rsidRDefault="006900F2" w:rsidP="009F7AFA">
      <w:pPr>
        <w:tabs>
          <w:tab w:val="left" w:pos="3195"/>
          <w:tab w:val="center" w:pos="4680"/>
        </w:tabs>
        <w:jc w:val="center"/>
        <w:rPr>
          <w:b/>
          <w:bCs/>
          <w:sz w:val="52"/>
          <w:szCs w:val="52"/>
          <w:rtl/>
        </w:rPr>
      </w:pPr>
      <w:r>
        <w:rPr>
          <w:noProof/>
        </w:rPr>
        <w:drawing>
          <wp:anchor distT="0" distB="0" distL="114300" distR="114300" simplePos="0" relativeHeight="251712512" behindDoc="0" locked="0" layoutInCell="1" allowOverlap="1" wp14:anchorId="7C26FDEC" wp14:editId="7EE84655">
            <wp:simplePos x="0" y="0"/>
            <wp:positionH relativeFrom="column">
              <wp:posOffset>485775</wp:posOffset>
            </wp:positionH>
            <wp:positionV relativeFrom="paragraph">
              <wp:posOffset>483870</wp:posOffset>
            </wp:positionV>
            <wp:extent cx="2714625" cy="1847850"/>
            <wp:effectExtent l="0" t="0" r="9525" b="0"/>
            <wp:wrapNone/>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714625" cy="1847850"/>
                    </a:xfrm>
                    <a:prstGeom prst="rect">
                      <a:avLst/>
                    </a:prstGeom>
                    <a:noFill/>
                    <a:ln>
                      <a:noFill/>
                    </a:ln>
                  </pic:spPr>
                </pic:pic>
              </a:graphicData>
            </a:graphic>
            <wp14:sizeRelH relativeFrom="page">
              <wp14:pctWidth>0</wp14:pctWidth>
            </wp14:sizeRelH>
            <wp14:sizeRelV relativeFrom="page">
              <wp14:pctHeight>0</wp14:pctHeight>
            </wp14:sizeRelV>
          </wp:anchor>
        </w:drawing>
      </w:r>
      <w:r w:rsidR="00AD4B43">
        <w:rPr>
          <w:rFonts w:hint="cs"/>
          <w:b/>
          <w:bCs/>
          <w:sz w:val="52"/>
          <w:szCs w:val="52"/>
          <w:rtl/>
        </w:rPr>
        <w:t xml:space="preserve">הוראות </w:t>
      </w:r>
      <w:r w:rsidR="00FC3A36" w:rsidRPr="00FC3A36">
        <w:rPr>
          <w:rFonts w:hint="cs"/>
          <w:b/>
          <w:bCs/>
          <w:sz w:val="52"/>
          <w:szCs w:val="52"/>
          <w:rtl/>
        </w:rPr>
        <w:t>הפעלה</w:t>
      </w:r>
      <w:r w:rsidR="005F1504">
        <w:rPr>
          <w:rFonts w:hint="cs"/>
          <w:b/>
          <w:bCs/>
          <w:sz w:val="52"/>
          <w:szCs w:val="52"/>
          <w:rtl/>
        </w:rPr>
        <w:t xml:space="preserve"> </w:t>
      </w:r>
      <w:r w:rsidR="00FC3A36" w:rsidRPr="00FC3A36">
        <w:rPr>
          <w:rFonts w:hint="cs"/>
          <w:b/>
          <w:bCs/>
          <w:noProof/>
          <w:sz w:val="52"/>
          <w:szCs w:val="52"/>
        </w:rPr>
        <w:drawing>
          <wp:inline distT="0" distB="0" distL="0" distR="0" wp14:anchorId="2FDF37F8" wp14:editId="21730022">
            <wp:extent cx="500062" cy="285750"/>
            <wp:effectExtent l="19050" t="0" r="0" b="0"/>
            <wp:docPr id="54"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rot="10800000">
                      <a:off x="0" y="0"/>
                      <a:ext cx="505326" cy="288758"/>
                    </a:xfrm>
                    <a:prstGeom prst="rect">
                      <a:avLst/>
                    </a:prstGeom>
                    <a:noFill/>
                    <a:ln w="9525">
                      <a:noFill/>
                      <a:miter lim="800000"/>
                      <a:headEnd/>
                      <a:tailEnd/>
                    </a:ln>
                  </pic:spPr>
                </pic:pic>
              </a:graphicData>
            </a:graphic>
          </wp:inline>
        </w:drawing>
      </w:r>
    </w:p>
    <w:p w:rsidR="00856257" w:rsidRPr="009F7AFA" w:rsidRDefault="00703E20" w:rsidP="009F7AFA">
      <w:pPr>
        <w:bidi/>
        <w:rPr>
          <w:rtl/>
        </w:rPr>
      </w:pPr>
      <w:r w:rsidRPr="005F1504">
        <w:rPr>
          <w:b/>
          <w:bCs/>
          <w:noProof/>
          <w:sz w:val="26"/>
          <w:szCs w:val="26"/>
        </w:rPr>
        <mc:AlternateContent>
          <mc:Choice Requires="wps">
            <w:drawing>
              <wp:anchor distT="0" distB="0" distL="114300" distR="114300" simplePos="0" relativeHeight="251691008" behindDoc="0" locked="0" layoutInCell="1" allowOverlap="1" wp14:anchorId="011A48AB" wp14:editId="686272E7">
                <wp:simplePos x="0" y="0"/>
                <wp:positionH relativeFrom="column">
                  <wp:posOffset>3449532</wp:posOffset>
                </wp:positionH>
                <wp:positionV relativeFrom="paragraph">
                  <wp:posOffset>295699</wp:posOffset>
                </wp:positionV>
                <wp:extent cx="2374265" cy="1403985"/>
                <wp:effectExtent l="0" t="0" r="3810" b="0"/>
                <wp:wrapNone/>
                <wp:docPr id="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03E20" w:rsidRDefault="00703E20" w:rsidP="00703E20">
                            <w:pPr>
                              <w:bidi/>
                              <w:rPr>
                                <w:rtl/>
                              </w:rPr>
                            </w:pPr>
                            <w:r>
                              <w:rPr>
                                <w:rFonts w:hint="cs"/>
                                <w:rtl/>
                              </w:rPr>
                              <w:t>מתג הפעלה ראשי, מספק את החשמל לכל הפונקציות של הקמין החשמלי.</w:t>
                            </w:r>
                            <w:r>
                              <w:rPr>
                                <w:rtl/>
                              </w:rPr>
                              <w:br/>
                            </w:r>
                            <w:r>
                              <w:rPr>
                                <w:rFonts w:hint="cs"/>
                                <w:rtl/>
                              </w:rPr>
                              <w:t>מתג זה חייב להיות לחוץ על מצב פעיל על מנת שכל הפונקציות יפעלו, כולל השלט.</w:t>
                            </w:r>
                          </w:p>
                          <w:p w:rsidR="005F1504" w:rsidRPr="005F1504" w:rsidRDefault="005F1504" w:rsidP="00703E20">
                            <w:pPr>
                              <w:bidi/>
                            </w:pP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type w14:anchorId="011A48AB" id="_x0000_t202" coordsize="21600,21600" o:spt="202" path="m,l,21600r21600,l21600,xe">
                <v:stroke joinstyle="miter"/>
                <v:path gradientshapeok="t" o:connecttype="rect"/>
              </v:shapetype>
              <v:shape id="Text Box 2" o:spid="_x0000_s1027" type="#_x0000_t202" style="position:absolute;left:0;text-align:left;margin-left:271.6pt;margin-top:23.3pt;width:186.95pt;height:110.55pt;z-index:25169100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" stroked="f">
                <v:textbox style="mso-fit-shape-to-text:t">
                  <w:txbxContent>
                    <w:p w:rsidR="00703E20" w:rsidRDefault="00703E20" w:rsidP="00703E20">
                      <w:pPr>
                        <w:bidi/>
                        <w:rPr>
                          <w:rtl/>
                        </w:rPr>
                      </w:pPr>
                      <w:r>
                        <w:rPr>
                          <w:rFonts w:hint="cs"/>
                          <w:rtl/>
                        </w:rPr>
                        <w:t>מתג הפעלה ראשי, מספק את החשמל לכל הפונקציות של הקמין החשמלי.</w:t>
                      </w:r>
                      <w:r>
                        <w:rPr>
                          <w:rtl/>
                        </w:rPr>
                        <w:br/>
                      </w:r>
                      <w:r>
                        <w:rPr>
                          <w:rFonts w:hint="cs"/>
                          <w:rtl/>
                        </w:rPr>
                        <w:t>מתג זה חייב להיות לחוץ על מצב פעיל על מנת שכל הפונקציות יפעלו, כולל השלט.</w:t>
                      </w:r>
                    </w:p>
                    <w:p w:rsidR="005F1504" w:rsidRPr="005F1504" w:rsidRDefault="005F1504" w:rsidP="00703E20">
                      <w:pPr>
                        <w:bidi/>
                      </w:pPr>
                    </w:p>
                  </w:txbxContent>
                </v:textbox>
              </v:shape>
            </w:pict>
          </mc:Fallback>
        </mc:AlternateContent>
      </w:r>
    </w:p>
    <w:p w:rsidR="009F7AFA" w:rsidRPr="009F7AFA" w:rsidRDefault="009F7AFA" w:rsidP="009F7AFA">
      <w:pPr>
        <w:bidi/>
        <w:rPr>
          <w:rtl/>
        </w:rPr>
      </w:pPr>
    </w:p>
    <w:p w:rsidR="009F7AFA" w:rsidRPr="009F7AFA" w:rsidRDefault="009F7AFA" w:rsidP="009F7AFA">
      <w:pPr>
        <w:bidi/>
        <w:rPr>
          <w:rtl/>
        </w:rPr>
      </w:pPr>
    </w:p>
    <w:p w:rsidR="009F7AFA" w:rsidRPr="009F7AFA" w:rsidRDefault="006900F2" w:rsidP="00004459">
      <w:pPr>
        <w:rPr>
          <w:rtl/>
        </w:rPr>
      </w:pPr>
      <w:r>
        <w:rPr>
          <w:noProof/>
        </w:rPr>
        <w:drawing>
          <wp:anchor distT="0" distB="0" distL="114300" distR="114300" simplePos="0" relativeHeight="251713536" behindDoc="0" locked="0" layoutInCell="1" allowOverlap="1" wp14:anchorId="23DEFD42" wp14:editId="3CA69D26">
            <wp:simplePos x="0" y="0"/>
            <wp:positionH relativeFrom="column">
              <wp:posOffset>228600</wp:posOffset>
            </wp:positionH>
            <wp:positionV relativeFrom="paragraph">
              <wp:posOffset>1178559</wp:posOffset>
            </wp:positionV>
            <wp:extent cx="3343275" cy="2401155"/>
            <wp:effectExtent l="0" t="0" r="0" b="0"/>
            <wp:wrapNone/>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344535" cy="2402060"/>
                    </a:xfrm>
                    <a:prstGeom prst="rect">
                      <a:avLst/>
                    </a:prstGeom>
                    <a:noFill/>
                    <a:ln>
                      <a:noFill/>
                    </a:ln>
                  </pic:spPr>
                </pic:pic>
              </a:graphicData>
            </a:graphic>
            <wp14:sizeRelH relativeFrom="page">
              <wp14:pctWidth>0</wp14:pctWidth>
            </wp14:sizeRelH>
            <wp14:sizeRelV relativeFrom="page">
              <wp14:pctHeight>0</wp14:pctHeight>
            </wp14:sizeRelV>
          </wp:anchor>
        </w:drawing>
      </w:r>
      <w:r w:rsidR="00703E20" w:rsidRPr="005F1504">
        <w:rPr>
          <w:b/>
          <w:bCs/>
          <w:noProof/>
          <w:sz w:val="26"/>
          <w:szCs w:val="26"/>
        </w:rPr>
        <mc:AlternateContent>
          <mc:Choice Requires="wps">
            <w:drawing>
              <wp:anchor distT="0" distB="0" distL="114300" distR="114300" simplePos="0" relativeHeight="251701248" behindDoc="0" locked="0" layoutInCell="1" allowOverlap="1" wp14:anchorId="5EE7A247" wp14:editId="77497813">
                <wp:simplePos x="0" y="0"/>
                <wp:positionH relativeFrom="column">
                  <wp:posOffset>3446145</wp:posOffset>
                </wp:positionH>
                <wp:positionV relativeFrom="paragraph">
                  <wp:posOffset>4574116</wp:posOffset>
                </wp:positionV>
                <wp:extent cx="2374265" cy="1403985"/>
                <wp:effectExtent l="0" t="0" r="3810" b="0"/>
                <wp:wrapNone/>
                <wp:docPr id="4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03E20" w:rsidRPr="00703E20" w:rsidRDefault="00703E20" w:rsidP="009E6BE5">
                            <w:pPr>
                              <w:bidi/>
                            </w:pPr>
                            <w:r>
                              <w:rPr>
                                <w:rFonts w:hint="cs"/>
                                <w:b/>
                                <w:bCs/>
                                <w:rtl/>
                              </w:rPr>
                              <w:t xml:space="preserve">השלט </w:t>
                            </w:r>
                            <w:r>
                              <w:rPr>
                                <w:b/>
                                <w:bCs/>
                                <w:rtl/>
                              </w:rPr>
                              <w:t>–</w:t>
                            </w:r>
                            <w:r>
                              <w:rPr>
                                <w:rFonts w:hint="cs"/>
                                <w:b/>
                                <w:bCs/>
                                <w:rtl/>
                              </w:rPr>
                              <w:t xml:space="preserve"> </w:t>
                            </w:r>
                            <w:r>
                              <w:rPr>
                                <w:rFonts w:hint="cs"/>
                                <w:rtl/>
                              </w:rPr>
                              <w:t xml:space="preserve">שולט על כלל </w:t>
                            </w:r>
                            <w:r w:rsidR="009E6BE5">
                              <w:rPr>
                                <w:rFonts w:hint="cs"/>
                                <w:rtl/>
                              </w:rPr>
                              <w:t>פונקציות</w:t>
                            </w:r>
                            <w:r>
                              <w:rPr>
                                <w:rFonts w:hint="cs"/>
                                <w:rtl/>
                              </w:rPr>
                              <w:t xml:space="preserve"> הקמין.</w:t>
                            </w:r>
                            <w:r>
                              <w:rPr>
                                <w:rtl/>
                              </w:rPr>
                              <w:br/>
                            </w:r>
                            <w:r>
                              <w:rPr>
                                <w:rFonts w:hint="cs"/>
                                <w:rtl/>
                              </w:rPr>
                              <w:t>השליטה בקמין יכולה להתבצע בעזרת השלט או בעזרת הכפתורים הידניים.</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EE7A247" id="_x0000_s1028" type="#_x0000_t202" style="position:absolute;margin-left:271.35pt;margin-top:360.15pt;width:186.95pt;height:110.55pt;z-index:251701248;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" stroked="f">
                <v:textbox style="mso-fit-shape-to-text:t">
                  <w:txbxContent>
                    <w:p w:rsidR="00703E20" w:rsidRPr="00703E20" w:rsidRDefault="00703E20" w:rsidP="009E6BE5">
                      <w:pPr>
                        <w:bidi/>
                      </w:pPr>
                      <w:r>
                        <w:rPr>
                          <w:rFonts w:hint="cs"/>
                          <w:b/>
                          <w:bCs/>
                          <w:rtl/>
                        </w:rPr>
                        <w:t xml:space="preserve">השלט </w:t>
                      </w:r>
                      <w:r>
                        <w:rPr>
                          <w:b/>
                          <w:bCs/>
                          <w:rtl/>
                        </w:rPr>
                        <w:t>–</w:t>
                      </w:r>
                      <w:r>
                        <w:rPr>
                          <w:rFonts w:hint="cs"/>
                          <w:b/>
                          <w:bCs/>
                          <w:rtl/>
                        </w:rPr>
                        <w:t xml:space="preserve"> </w:t>
                      </w:r>
                      <w:r>
                        <w:rPr>
                          <w:rFonts w:hint="cs"/>
                          <w:rtl/>
                        </w:rPr>
                        <w:t xml:space="preserve">שולט על כלל </w:t>
                      </w:r>
                      <w:r w:rsidR="009E6BE5">
                        <w:rPr>
                          <w:rFonts w:hint="cs"/>
                          <w:rtl/>
                        </w:rPr>
                        <w:t>פונקציות</w:t>
                      </w:r>
                      <w:r>
                        <w:rPr>
                          <w:rFonts w:hint="cs"/>
                          <w:rtl/>
                        </w:rPr>
                        <w:t xml:space="preserve"> הקמין.</w:t>
                      </w:r>
                      <w:r>
                        <w:rPr>
                          <w:rtl/>
                        </w:rPr>
                        <w:br/>
                      </w:r>
                      <w:r>
                        <w:rPr>
                          <w:rFonts w:hint="cs"/>
                          <w:rtl/>
                        </w:rPr>
                        <w:t>השליטה בקמין יכולה להתבצע בעזרת השלט או בעזרת הכפתורים הידניים.</w:t>
                      </w:r>
                    </w:p>
                  </w:txbxContent>
                </v:textbox>
              </v:shape>
            </w:pict>
          </mc:Fallback>
        </mc:AlternateContent>
      </w:r>
      <w:r w:rsidR="00703E20">
        <w:rPr>
          <w:noProof/>
        </w:rPr>
        <w:drawing>
          <wp:anchor distT="0" distB="0" distL="114300" distR="114300" simplePos="0" relativeHeight="251699200" behindDoc="0" locked="0" layoutInCell="1" allowOverlap="1" wp14:anchorId="58905B86" wp14:editId="35140FCD">
            <wp:simplePos x="0" y="0"/>
            <wp:positionH relativeFrom="column">
              <wp:posOffset>228388</wp:posOffset>
            </wp:positionH>
            <wp:positionV relativeFrom="paragraph">
              <wp:posOffset>3755178</wp:posOffset>
            </wp:positionV>
            <wp:extent cx="2861945" cy="2734945"/>
            <wp:effectExtent l="0" t="0" r="0" b="8255"/>
            <wp:wrapNone/>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61945" cy="2734945"/>
                    </a:xfrm>
                    <a:prstGeom prst="rect">
                      <a:avLst/>
                    </a:prstGeom>
                    <a:noFill/>
                    <a:ln>
                      <a:noFill/>
                    </a:ln>
                  </pic:spPr>
                </pic:pic>
              </a:graphicData>
            </a:graphic>
            <wp14:sizeRelH relativeFrom="page">
              <wp14:pctWidth>0</wp14:pctWidth>
            </wp14:sizeRelH>
            <wp14:sizeRelV relativeFrom="page">
              <wp14:pctHeight>0</wp14:pctHeight>
            </wp14:sizeRelV>
          </wp:anchor>
        </w:drawing>
      </w:r>
      <w:r w:rsidR="00703E20" w:rsidRPr="005F1504">
        <w:rPr>
          <w:b/>
          <w:bCs/>
          <w:noProof/>
          <w:sz w:val="26"/>
          <w:szCs w:val="26"/>
        </w:rPr>
        <mc:AlternateContent>
          <mc:Choice Requires="wps">
            <w:drawing>
              <wp:anchor distT="0" distB="0" distL="114300" distR="114300" simplePos="0" relativeHeight="251698176" behindDoc="0" locked="0" layoutInCell="1" allowOverlap="1" wp14:anchorId="5DAF096E" wp14:editId="1F09B8A0">
                <wp:simplePos x="0" y="0"/>
                <wp:positionH relativeFrom="column">
                  <wp:posOffset>3573689</wp:posOffset>
                </wp:positionH>
                <wp:positionV relativeFrom="paragraph">
                  <wp:posOffset>1678940</wp:posOffset>
                </wp:positionV>
                <wp:extent cx="2374265" cy="1403985"/>
                <wp:effectExtent l="0" t="0" r="3810" b="0"/>
                <wp:wrapNone/>
                <wp:docPr id="1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374265" cy="1403985"/>
                        </a:xfrm>
                        <a:prstGeom prst="rect">
                          <a:avLst/>
                        </a:prstGeom>
                        <a:solidFill>
                          <a:srgbClr val="FFFFFF"/>
                        </a:solidFill>
                        <a:ln w="9525">
                          <a:noFill/>
                          <a:miter lim="800000"/>
                          <a:headEnd/>
                          <a:tailEnd/>
                        </a:ln>
                      </wps:spPr>
                      <wps:txbx>
                        <w:txbxContent>
                          <w:p w:rsidR="00703E20" w:rsidRPr="005F1504" w:rsidRDefault="00703E20" w:rsidP="00703E20">
                            <w:pPr>
                              <w:bidi/>
                            </w:pPr>
                            <w:r w:rsidRPr="005F1504">
                              <w:rPr>
                                <w:rFonts w:hint="cs"/>
                                <w:b/>
                                <w:bCs/>
                                <w:rtl/>
                              </w:rPr>
                              <w:t>גישה ללוח הפעלה</w:t>
                            </w:r>
                            <w:r w:rsidRPr="005F1504">
                              <w:rPr>
                                <w:rFonts w:hint="cs"/>
                                <w:rtl/>
                              </w:rPr>
                              <w:t xml:space="preserve"> </w:t>
                            </w:r>
                            <w:r w:rsidRPr="005F1504">
                              <w:rPr>
                                <w:rtl/>
                              </w:rPr>
                              <w:t>–</w:t>
                            </w:r>
                            <w:r w:rsidRPr="005F1504">
                              <w:rPr>
                                <w:rFonts w:hint="cs"/>
                                <w:rtl/>
                              </w:rPr>
                              <w:t xml:space="preserve"> בפינה הימנית העליונה בפני הקמין, </w:t>
                            </w:r>
                            <w:r>
                              <w:rPr>
                                <w:rFonts w:hint="cs"/>
                                <w:rtl/>
                              </w:rPr>
                              <w:t>תוכלו למצוא את כל כפתורי ההפעלה שלו.</w:t>
                            </w:r>
                          </w:p>
                        </w:txbxContent>
                      </wps:txbx>
                      <wps:bodyPr rot="0" vert="horz" wrap="square" lIns="91440" tIns="45720" rIns="91440" bIns="45720" anchor="t" anchorCtr="0">
                        <a:spAutoFit/>
                      </wps:bodyPr>
                    </wps:wsp>
                  </a:graphicData>
                </a:graphic>
                <wp14:sizeRelH relativeFrom="margin">
                  <wp14:pctWidth>40000</wp14:pctWidth>
                </wp14:sizeRelH>
                <wp14:sizeRelV relativeFrom="margin">
                  <wp14:pctHeight>20000</wp14:pctHeight>
                </wp14:sizeRelV>
              </wp:anchor>
            </w:drawing>
          </mc:Choice>
          <mc:Fallback>
            <w:pict>
              <v:shape w14:anchorId="5DAF096E" id="_x0000_s1029" type="#_x0000_t202" style="position:absolute;margin-left:281.4pt;margin-top:132.2pt;width:186.95pt;height:110.55pt;z-index:251698176;visibility:visible;mso-wrap-style:square;mso-width-percent:400;mso-height-percent:200;mso-wrap-distance-left:9pt;mso-wrap-distance-top:0;mso-wrap-distance-right:9pt;mso-wrap-distance-bottom:0;mso-position-horizontal:absolute;mso-position-horizontal-relative:text;mso-position-vertical:absolute;mso-position-vertical-relative:text;mso-width-percent:40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" stroked="f">
                <v:textbox style="mso-fit-shape-to-text:t">
                  <w:txbxContent>
                    <w:p w:rsidR="00703E20" w:rsidRPr="005F1504" w:rsidRDefault="00703E20" w:rsidP="00703E20">
                      <w:pPr>
                        <w:bidi/>
                      </w:pPr>
                      <w:r w:rsidRPr="005F1504">
                        <w:rPr>
                          <w:rFonts w:hint="cs"/>
                          <w:b/>
                          <w:bCs/>
                          <w:rtl/>
                        </w:rPr>
                        <w:t>גישה ללוח הפעלה</w:t>
                      </w:r>
                      <w:r w:rsidRPr="005F1504">
                        <w:rPr>
                          <w:rFonts w:hint="cs"/>
                          <w:rtl/>
                        </w:rPr>
                        <w:t xml:space="preserve"> </w:t>
                      </w:r>
                      <w:r w:rsidRPr="005F1504">
                        <w:rPr>
                          <w:rtl/>
                        </w:rPr>
                        <w:t>–</w:t>
                      </w:r>
                      <w:r w:rsidRPr="005F1504">
                        <w:rPr>
                          <w:rFonts w:hint="cs"/>
                          <w:rtl/>
                        </w:rPr>
                        <w:t xml:space="preserve"> בפינה הימנית העליונה בפני הקמין, </w:t>
                      </w:r>
                      <w:r>
                        <w:rPr>
                          <w:rFonts w:hint="cs"/>
                          <w:rtl/>
                        </w:rPr>
                        <w:t>תוכלו למצוא את כל כפתורי ההפעלה שלו.</w:t>
                      </w:r>
                    </w:p>
                  </w:txbxContent>
                </v:textbox>
              </v:shape>
            </w:pict>
          </mc:Fallback>
        </mc:AlternateContent>
      </w:r>
      <w:r w:rsidR="009F7AFA" w:rsidRPr="009F7AFA">
        <w:rPr>
          <w:rtl/>
        </w:rPr>
        <w:br w:type="page"/>
      </w:r>
    </w:p>
    <w:p w:rsidR="00DA7707" w:rsidRDefault="00DA7707" w:rsidP="00DA7707">
      <w:pPr>
        <w:tabs>
          <w:tab w:val="left" w:pos="3195"/>
          <w:tab w:val="center" w:pos="4680"/>
        </w:tabs>
        <w:jc w:val="center"/>
        <w:rPr>
          <w:b/>
          <w:bCs/>
          <w:sz w:val="52"/>
          <w:szCs w:val="52"/>
          <w:rtl/>
        </w:rPr>
      </w:pPr>
      <w:r>
        <w:rPr>
          <w:rFonts w:hint="cs"/>
          <w:b/>
          <w:bCs/>
          <w:sz w:val="52"/>
          <w:szCs w:val="52"/>
          <w:rtl/>
        </w:rPr>
        <w:lastRenderedPageBreak/>
        <w:t xml:space="preserve">הוראות </w:t>
      </w:r>
      <w:r w:rsidRPr="00FC3A36">
        <w:rPr>
          <w:rFonts w:hint="cs"/>
          <w:b/>
          <w:bCs/>
          <w:sz w:val="52"/>
          <w:szCs w:val="52"/>
          <w:rtl/>
        </w:rPr>
        <w:t>הפעלה</w:t>
      </w:r>
      <w:r>
        <w:rPr>
          <w:rFonts w:hint="cs"/>
          <w:b/>
          <w:bCs/>
          <w:sz w:val="52"/>
          <w:szCs w:val="52"/>
          <w:rtl/>
        </w:rPr>
        <w:t xml:space="preserve"> </w:t>
      </w:r>
      <w:r w:rsidRPr="00FC3A36">
        <w:rPr>
          <w:rFonts w:hint="cs"/>
          <w:b/>
          <w:bCs/>
          <w:noProof/>
          <w:sz w:val="52"/>
          <w:szCs w:val="52"/>
        </w:rPr>
        <w:drawing>
          <wp:inline distT="0" distB="0" distL="0" distR="0" wp14:anchorId="20F43FF6" wp14:editId="55468167">
            <wp:extent cx="500062" cy="285750"/>
            <wp:effectExtent l="19050" t="0" r="0" b="0"/>
            <wp:docPr id="31"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a:picLocks noChangeAspect="1" noChangeArrowheads="1"/>
                    </pic:cNvPicPr>
                  </pic:nvPicPr>
                  <pic:blipFill>
                    <a:blip r:embed="rId22" cstate="print"/>
                    <a:srcRect/>
                    <a:stretch>
                      <a:fillRect/>
                    </a:stretch>
                  </pic:blipFill>
                  <pic:spPr bwMode="auto">
                    <a:xfrm rot="10800000">
                      <a:off x="0" y="0"/>
                      <a:ext cx="505326" cy="288758"/>
                    </a:xfrm>
                    <a:prstGeom prst="rect">
                      <a:avLst/>
                    </a:prstGeom>
                    <a:noFill/>
                    <a:ln w="9525">
                      <a:noFill/>
                      <a:miter lim="800000"/>
                      <a:headEnd/>
                      <a:tailEnd/>
                    </a:ln>
                  </pic:spPr>
                </pic:pic>
              </a:graphicData>
            </a:graphic>
          </wp:inline>
        </w:drawing>
      </w:r>
    </w:p>
    <w:p w:rsidR="009F7AFA" w:rsidRDefault="00E75BE4" w:rsidP="00DA7707">
      <w:pPr>
        <w:pStyle w:val="a9"/>
        <w:bidi/>
        <w:rPr>
          <w:b/>
          <w:bCs/>
          <w:sz w:val="52"/>
          <w:szCs w:val="52"/>
          <w:rtl/>
        </w:rPr>
      </w:pPr>
      <w:r>
        <w:rPr>
          <w:b/>
          <w:bCs/>
          <w:noProof/>
          <w:sz w:val="52"/>
          <w:szCs w:val="52"/>
        </w:rPr>
        <w:drawing>
          <wp:anchor distT="0" distB="0" distL="114300" distR="114300" simplePos="0" relativeHeight="251702272" behindDoc="0" locked="0" layoutInCell="1" allowOverlap="1">
            <wp:simplePos x="0" y="0"/>
            <wp:positionH relativeFrom="column">
              <wp:posOffset>235373</wp:posOffset>
            </wp:positionH>
            <wp:positionV relativeFrom="paragraph">
              <wp:posOffset>-635</wp:posOffset>
            </wp:positionV>
            <wp:extent cx="5521965" cy="7772400"/>
            <wp:effectExtent l="0" t="0" r="2540" b="0"/>
            <wp:wrapNone/>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5521965" cy="77724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rsidP="00DA7707">
      <w:pPr>
        <w:pStyle w:val="a9"/>
        <w:bidi/>
        <w:rPr>
          <w:b/>
          <w:bCs/>
          <w:sz w:val="52"/>
          <w:szCs w:val="52"/>
          <w:rtl/>
        </w:rPr>
      </w:pPr>
    </w:p>
    <w:p w:rsidR="00DA7707" w:rsidRDefault="00DA7707">
      <w:pPr>
        <w:rPr>
          <w:b/>
          <w:bCs/>
          <w:sz w:val="52"/>
          <w:szCs w:val="52"/>
          <w:rtl/>
        </w:rPr>
      </w:pPr>
      <w:r>
        <w:rPr>
          <w:b/>
          <w:bCs/>
          <w:sz w:val="52"/>
          <w:szCs w:val="52"/>
          <w:rtl/>
        </w:rPr>
        <w:br w:type="page"/>
      </w:r>
    </w:p>
    <w:p w:rsidR="00C46332" w:rsidRDefault="00856257" w:rsidP="00BF623B">
      <w:pPr>
        <w:bidi/>
        <w:rPr>
          <w:sz w:val="52"/>
          <w:szCs w:val="52"/>
          <w:rtl/>
        </w:rPr>
      </w:pPr>
      <w:r>
        <w:rPr>
          <w:sz w:val="26"/>
          <w:szCs w:val="26"/>
        </w:rPr>
        <w:lastRenderedPageBreak/>
        <w:t xml:space="preserve">  </w:t>
      </w:r>
      <w:r w:rsidR="00120971" w:rsidRPr="00120971">
        <w:rPr>
          <w:rFonts w:hint="cs"/>
          <w:b/>
          <w:bCs/>
          <w:sz w:val="52"/>
          <w:szCs w:val="52"/>
          <w:rtl/>
        </w:rPr>
        <w:t>אחריות</w:t>
      </w:r>
      <w:r w:rsidR="00F6087F">
        <w:rPr>
          <w:rFonts w:hint="cs"/>
          <w:b/>
          <w:bCs/>
          <w:sz w:val="52"/>
          <w:szCs w:val="52"/>
          <w:rtl/>
        </w:rPr>
        <w:t xml:space="preserve"> יצרן- שנה</w:t>
      </w:r>
      <w:r w:rsidR="00120971" w:rsidRPr="00120971">
        <w:rPr>
          <w:rFonts w:hint="cs"/>
          <w:sz w:val="52"/>
          <w:szCs w:val="52"/>
        </w:rPr>
        <w:t xml:space="preserve"> </w:t>
      </w:r>
      <w:r w:rsidR="00120971" w:rsidRPr="00120971">
        <w:rPr>
          <w:rFonts w:hint="cs"/>
          <w:noProof/>
          <w:sz w:val="52"/>
          <w:szCs w:val="52"/>
        </w:rPr>
        <w:drawing>
          <wp:inline distT="0" distB="0" distL="0" distR="0" wp14:anchorId="0E18F79A" wp14:editId="6EDF7DC6">
            <wp:extent cx="428625" cy="352340"/>
            <wp:effectExtent l="19050" t="0" r="9525" b="0"/>
            <wp:docPr id="38"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pic:cNvPicPr>
                      <a:picLocks noChangeAspect="1" noChangeArrowheads="1"/>
                    </pic:cNvPicPr>
                  </pic:nvPicPr>
                  <pic:blipFill>
                    <a:blip r:embed="rId32" cstate="print"/>
                    <a:srcRect/>
                    <a:stretch>
                      <a:fillRect/>
                    </a:stretch>
                  </pic:blipFill>
                  <pic:spPr bwMode="auto">
                    <a:xfrm>
                      <a:off x="0" y="0"/>
                      <a:ext cx="427798" cy="351660"/>
                    </a:xfrm>
                    <a:prstGeom prst="rect">
                      <a:avLst/>
                    </a:prstGeom>
                    <a:noFill/>
                    <a:ln w="9525">
                      <a:noFill/>
                      <a:miter lim="800000"/>
                      <a:headEnd/>
                      <a:tailEnd/>
                    </a:ln>
                  </pic:spPr>
                </pic:pic>
              </a:graphicData>
            </a:graphic>
          </wp:inline>
        </w:drawing>
      </w:r>
    </w:p>
    <w:p w:rsidR="00120971" w:rsidRDefault="009562BB" w:rsidP="009F7AFA">
      <w:pPr>
        <w:tabs>
          <w:tab w:val="left" w:pos="3195"/>
          <w:tab w:val="left" w:pos="3705"/>
          <w:tab w:val="center" w:pos="4680"/>
        </w:tabs>
        <w:jc w:val="right"/>
        <w:rPr>
          <w:rtl/>
        </w:rPr>
      </w:pPr>
      <w:r>
        <w:rPr>
          <w:rFonts w:hint="cs"/>
          <w:rtl/>
        </w:rPr>
        <w:t xml:space="preserve">1. </w:t>
      </w:r>
      <w:r w:rsidR="00120971">
        <w:rPr>
          <w:rFonts w:hint="cs"/>
          <w:rtl/>
        </w:rPr>
        <w:t xml:space="preserve">הקמינים החשמליים של חברת </w:t>
      </w:r>
      <w:r w:rsidR="00E94D99">
        <w:rPr>
          <w:rFonts w:hint="cs"/>
          <w:rtl/>
        </w:rPr>
        <w:t>קלאסיק פליים</w:t>
      </w:r>
      <w:r w:rsidR="00120971">
        <w:rPr>
          <w:rFonts w:hint="cs"/>
          <w:rtl/>
        </w:rPr>
        <w:t xml:space="preserve"> נבדקו לפני משלוחם ונמצאו תקינים ונטולי תקלות.</w:t>
      </w:r>
    </w:p>
    <w:p w:rsidR="00120971" w:rsidRDefault="009562BB" w:rsidP="009F7AFA">
      <w:pPr>
        <w:tabs>
          <w:tab w:val="left" w:pos="3195"/>
          <w:tab w:val="left" w:pos="3705"/>
          <w:tab w:val="center" w:pos="4680"/>
        </w:tabs>
        <w:jc w:val="right"/>
        <w:rPr>
          <w:rtl/>
        </w:rPr>
      </w:pPr>
      <w:r>
        <w:rPr>
          <w:rFonts w:hint="cs"/>
          <w:rtl/>
        </w:rPr>
        <w:t xml:space="preserve">2. </w:t>
      </w:r>
      <w:r w:rsidR="00120971">
        <w:rPr>
          <w:rFonts w:hint="cs"/>
          <w:rtl/>
        </w:rPr>
        <w:t>אחריות היצרן מוגבלת לתיקון ו</w:t>
      </w:r>
      <w:r w:rsidR="00DC1A73">
        <w:rPr>
          <w:rFonts w:hint="cs"/>
          <w:rtl/>
        </w:rPr>
        <w:t>ה</w:t>
      </w:r>
      <w:r w:rsidR="00120971">
        <w:rPr>
          <w:rFonts w:hint="cs"/>
          <w:rtl/>
        </w:rPr>
        <w:t xml:space="preserve">חלפה של חלקים שנמצאו פגומים או לא עובדים, באם ההתקנה והשימוש בקמין היו על פי הוראות היצרן, כפי שייקבע על פי </w:t>
      </w:r>
      <w:r>
        <w:rPr>
          <w:rFonts w:hint="cs"/>
          <w:rtl/>
        </w:rPr>
        <w:t>היבואן.</w:t>
      </w:r>
    </w:p>
    <w:p w:rsidR="00120971" w:rsidRDefault="009562BB" w:rsidP="009F7AFA">
      <w:pPr>
        <w:tabs>
          <w:tab w:val="left" w:pos="3195"/>
          <w:tab w:val="left" w:pos="3705"/>
          <w:tab w:val="center" w:pos="4680"/>
        </w:tabs>
        <w:jc w:val="right"/>
        <w:rPr>
          <w:rtl/>
        </w:rPr>
      </w:pPr>
      <w:r>
        <w:rPr>
          <w:rFonts w:hint="cs"/>
          <w:rtl/>
        </w:rPr>
        <w:t xml:space="preserve">3. החברה לא תישא באחריות כספית על התקנה, עבודה, </w:t>
      </w:r>
      <w:r w:rsidR="00E94D99">
        <w:rPr>
          <w:rFonts w:hint="cs"/>
          <w:rtl/>
        </w:rPr>
        <w:t>ת</w:t>
      </w:r>
      <w:r>
        <w:rPr>
          <w:rFonts w:hint="cs"/>
          <w:rtl/>
        </w:rPr>
        <w:t>יקון, העברה או כל הוצאה אחרת בשל חלקים תקולים.</w:t>
      </w:r>
    </w:p>
    <w:p w:rsidR="009562BB" w:rsidRDefault="009562BB" w:rsidP="009F7AFA">
      <w:pPr>
        <w:tabs>
          <w:tab w:val="left" w:pos="3195"/>
          <w:tab w:val="left" w:pos="3705"/>
          <w:tab w:val="center" w:pos="4680"/>
        </w:tabs>
        <w:jc w:val="right"/>
        <w:rPr>
          <w:rtl/>
        </w:rPr>
      </w:pPr>
      <w:r>
        <w:rPr>
          <w:rFonts w:hint="cs"/>
          <w:rtl/>
        </w:rPr>
        <w:t>4. האחריות אינה ניתנת להעברה, והיא ניתנת לרוכש הקמין בלבד, באם רכש את הקמין החשמלי באמצעות ספק מורשה.</w:t>
      </w:r>
    </w:p>
    <w:p w:rsidR="009562BB" w:rsidRDefault="009562BB" w:rsidP="009F7AFA">
      <w:pPr>
        <w:tabs>
          <w:tab w:val="left" w:pos="3195"/>
          <w:tab w:val="left" w:pos="3705"/>
          <w:tab w:val="center" w:pos="4680"/>
        </w:tabs>
        <w:jc w:val="right"/>
        <w:rPr>
          <w:rtl/>
        </w:rPr>
      </w:pPr>
      <w:r>
        <w:rPr>
          <w:rFonts w:hint="cs"/>
          <w:rtl/>
        </w:rPr>
        <w:t xml:space="preserve">5. </w:t>
      </w:r>
      <w:r w:rsidR="00F6087F">
        <w:rPr>
          <w:rFonts w:hint="cs"/>
          <w:rtl/>
        </w:rPr>
        <w:t>ההחלטה על החזר כספי, מלא או חלקי, נתונה להחלטת החברה ובהתאם לתנאי אחריות זו.</w:t>
      </w:r>
    </w:p>
    <w:p w:rsidR="00F6087F" w:rsidRDefault="00F6087F" w:rsidP="009F7AFA">
      <w:pPr>
        <w:tabs>
          <w:tab w:val="left" w:pos="3195"/>
          <w:tab w:val="left" w:pos="3705"/>
          <w:tab w:val="center" w:pos="4680"/>
        </w:tabs>
        <w:jc w:val="right"/>
        <w:rPr>
          <w:rtl/>
        </w:rPr>
      </w:pPr>
      <w:r>
        <w:rPr>
          <w:rFonts w:hint="cs"/>
          <w:rtl/>
        </w:rPr>
        <w:t>6. החברה אינה מאשרת לצד שלישי לקבל על עצמו אחריות ביחס לקמין החשמלי.</w:t>
      </w:r>
    </w:p>
    <w:p w:rsidR="00F6087F" w:rsidRDefault="00F6087F" w:rsidP="009F7AFA">
      <w:pPr>
        <w:tabs>
          <w:tab w:val="left" w:pos="3195"/>
          <w:tab w:val="left" w:pos="3705"/>
          <w:tab w:val="center" w:pos="4680"/>
        </w:tabs>
        <w:jc w:val="right"/>
        <w:rPr>
          <w:rtl/>
        </w:rPr>
      </w:pPr>
      <w:r>
        <w:rPr>
          <w:rFonts w:hint="cs"/>
          <w:rtl/>
        </w:rPr>
        <w:t xml:space="preserve">7. האחריות המפורטת במסמך זה אינה תקפה למוצרים הנלווים שלא מיוצרים על ידי חברת </w:t>
      </w:r>
      <w:r w:rsidR="00E94D99">
        <w:rPr>
          <w:rFonts w:hint="cs"/>
          <w:rtl/>
        </w:rPr>
        <w:t>קלאסיק פליים</w:t>
      </w:r>
      <w:r>
        <w:rPr>
          <w:rFonts w:hint="cs"/>
          <w:rtl/>
        </w:rPr>
        <w:t xml:space="preserve"> בע"מ שמותקנים עם מוצר זה.</w:t>
      </w:r>
    </w:p>
    <w:p w:rsidR="00F6087F" w:rsidRDefault="00F6087F" w:rsidP="009F7AFA">
      <w:pPr>
        <w:tabs>
          <w:tab w:val="left" w:pos="3195"/>
          <w:tab w:val="left" w:pos="3705"/>
          <w:tab w:val="center" w:pos="4680"/>
        </w:tabs>
        <w:jc w:val="center"/>
        <w:rPr>
          <w:rtl/>
        </w:rPr>
      </w:pPr>
    </w:p>
    <w:p w:rsidR="00F6087F" w:rsidRDefault="00F6087F" w:rsidP="009F7AFA">
      <w:pPr>
        <w:tabs>
          <w:tab w:val="left" w:pos="3195"/>
          <w:tab w:val="left" w:pos="3705"/>
          <w:tab w:val="center" w:pos="4680"/>
        </w:tabs>
        <w:jc w:val="center"/>
        <w:rPr>
          <w:b/>
          <w:bCs/>
          <w:u w:val="single"/>
          <w:rtl/>
        </w:rPr>
      </w:pPr>
      <w:r>
        <w:rPr>
          <w:rFonts w:hint="cs"/>
          <w:b/>
          <w:bCs/>
          <w:u w:val="single"/>
          <w:rtl/>
        </w:rPr>
        <w:t>האחריות מתבטלת במקרים הבאים:</w:t>
      </w:r>
    </w:p>
    <w:p w:rsidR="00F6087F" w:rsidRDefault="00F6087F" w:rsidP="009F7AFA">
      <w:pPr>
        <w:tabs>
          <w:tab w:val="left" w:pos="3195"/>
          <w:tab w:val="left" w:pos="3705"/>
          <w:tab w:val="center" w:pos="4680"/>
        </w:tabs>
        <w:jc w:val="center"/>
        <w:rPr>
          <w:rtl/>
        </w:rPr>
      </w:pPr>
      <w:r>
        <w:rPr>
          <w:rFonts w:hint="cs"/>
          <w:rtl/>
        </w:rPr>
        <w:t>1. הקמין החשמלי חשוף לפגיעה ארוכת טווח של לחות, עיבוי או רטיבות.</w:t>
      </w:r>
    </w:p>
    <w:p w:rsidR="00F6087F" w:rsidRDefault="00F6087F" w:rsidP="009F7AFA">
      <w:pPr>
        <w:tabs>
          <w:tab w:val="left" w:pos="3195"/>
          <w:tab w:val="left" w:pos="3705"/>
          <w:tab w:val="center" w:pos="4680"/>
        </w:tabs>
        <w:jc w:val="center"/>
        <w:rPr>
          <w:rtl/>
        </w:rPr>
      </w:pPr>
      <w:r>
        <w:rPr>
          <w:rFonts w:hint="cs"/>
          <w:rtl/>
        </w:rPr>
        <w:t>2.  כל שי</w:t>
      </w:r>
      <w:r w:rsidR="004E432D">
        <w:rPr>
          <w:rFonts w:hint="cs"/>
          <w:rtl/>
        </w:rPr>
        <w:t>נו</w:t>
      </w:r>
      <w:r>
        <w:rPr>
          <w:rFonts w:hint="cs"/>
          <w:rtl/>
        </w:rPr>
        <w:t>י לא מאושר, פגיעה מכוונת, תאונה או שימוש לרעה במוצר.</w:t>
      </w:r>
    </w:p>
    <w:p w:rsidR="00F6087F" w:rsidRDefault="00F6087F" w:rsidP="009F7AFA">
      <w:pPr>
        <w:tabs>
          <w:tab w:val="left" w:pos="3195"/>
          <w:tab w:val="left" w:pos="3705"/>
          <w:tab w:val="center" w:pos="4680"/>
        </w:tabs>
        <w:jc w:val="center"/>
        <w:rPr>
          <w:rtl/>
        </w:rPr>
      </w:pPr>
      <w:r>
        <w:rPr>
          <w:rFonts w:hint="cs"/>
          <w:rtl/>
        </w:rPr>
        <w:t>3. במקרה בו הלקוח אינו יכול להציג את הקבלה המקורית.</w:t>
      </w:r>
    </w:p>
    <w:p w:rsidR="00F6087F" w:rsidRDefault="00F6087F" w:rsidP="009F7AFA">
      <w:pPr>
        <w:tabs>
          <w:tab w:val="left" w:pos="3195"/>
          <w:tab w:val="left" w:pos="3705"/>
          <w:tab w:val="center" w:pos="4680"/>
        </w:tabs>
        <w:jc w:val="center"/>
        <w:rPr>
          <w:rtl/>
        </w:rPr>
      </w:pPr>
    </w:p>
    <w:p w:rsidR="00F6087F" w:rsidRPr="00F6087F" w:rsidRDefault="00E75BE4" w:rsidP="009F7AFA">
      <w:pPr>
        <w:tabs>
          <w:tab w:val="left" w:pos="3195"/>
          <w:tab w:val="left" w:pos="3705"/>
          <w:tab w:val="center" w:pos="4680"/>
        </w:tabs>
        <w:jc w:val="center"/>
        <w:rPr>
          <w:rtl/>
        </w:rPr>
      </w:pPr>
      <w:r>
        <w:rPr>
          <w:noProof/>
          <w:rtl/>
        </w:rPr>
        <mc:AlternateContent>
          <mc:Choice Requires="wps">
            <w:drawing>
              <wp:anchor distT="0" distB="0" distL="114300" distR="114300" simplePos="0" relativeHeight="251665408" behindDoc="0" locked="0" layoutInCell="1" allowOverlap="1" wp14:anchorId="2BD7BA78" wp14:editId="0E1961BE">
                <wp:simplePos x="0" y="0"/>
                <wp:positionH relativeFrom="column">
                  <wp:posOffset>3142615</wp:posOffset>
                </wp:positionH>
                <wp:positionV relativeFrom="paragraph">
                  <wp:posOffset>47625</wp:posOffset>
                </wp:positionV>
                <wp:extent cx="3219450" cy="2466975"/>
                <wp:effectExtent l="0" t="0" r="19050" b="28575"/>
                <wp:wrapNone/>
                <wp:docPr id="2" name="AutoShape 7"/>
                <wp:cNvGraphicFramePr>
                  <a:graphicFrameLocks xmlns:a="http://schemas.openxmlformats.org/drawingml/2006/main"/>
                </wp:cNvGraphicFramePr>
                <a:graphic xmlns:a="http://schemas.openxmlformats.org/drawingml/2006/main">
                  <a:graphicData uri="http://schemas.microsoft.com/office/word/2010/wordprocessingShape">
                    <wps:wsp>
                      <wps:cNvSpPr>
                        <a:spLocks noChangeArrowheads="1"/>
                      </wps:cNvSpPr>
                      <wps:spPr bwMode="auto">
                        <a:xfrm>
                          <a:off x="0" y="0"/>
                          <a:ext cx="3219450" cy="2466975"/>
                        </a:xfrm>
                        <a:prstGeom prst="roundRect">
                          <a:avLst>
                            <a:gd name="adj" fmla="val 16667"/>
                          </a:avLst>
                        </a:prstGeom>
                        <a:solidFill>
                          <a:schemeClr val="lt1">
                            <a:lumMod val="100000"/>
                            <a:lumOff val="0"/>
                          </a:schemeClr>
                        </a:solidFill>
                        <a:ln w="12700">
                          <a:solidFill>
                            <a:schemeClr val="dk1">
                              <a:lumMod val="100000"/>
                              <a:lumOff val="0"/>
                            </a:schemeClr>
                          </a:solidFill>
                          <a:prstDash val="dash"/>
                          <a:round/>
                          <a:headEnd/>
                          <a:tailEnd/>
                        </a:ln>
                        <a:effectLst/>
                        <a:extLst>
                          <a:ext uri="{AF507438-7753-43E0-B8FC-AC1667EBCBE1}">
                            <a14:hiddenEffects xmlns:a14="http://schemas.microsoft.com/office/drawing/2010/main">
                              <a:effectLst>
                                <a:outerShdw dist="35921" dir="2700000" algn="ctr" rotWithShape="0">
                                  <a:srgbClr val="868686"/>
                                </a:outerShdw>
                              </a:effectLst>
                            </a14:hiddenEffects>
                          </a:ext>
                        </a:extLst>
                      </wps:spPr>
                      <wps:txbx>
                        <w:txbxContent>
                          <w:p w:rsidR="00F6087F" w:rsidRDefault="00F6087F" w:rsidP="00F6087F">
                            <w:pPr>
                              <w:bidi/>
                              <w:jc w:val="center"/>
                              <w:rPr>
                                <w:rtl/>
                              </w:rPr>
                            </w:pPr>
                            <w:r>
                              <w:rPr>
                                <w:rFonts w:hint="cs"/>
                                <w:rtl/>
                              </w:rPr>
                              <w:t>במקרה הצורך, ניתן לפנות אלינו בדרכים הבאות:</w:t>
                            </w:r>
                          </w:p>
                          <w:p w:rsidR="00F6087F" w:rsidRPr="00F6087F" w:rsidRDefault="00F6087F" w:rsidP="00F6087F">
                            <w:pPr>
                              <w:bidi/>
                              <w:jc w:val="center"/>
                              <w:rPr>
                                <w:b/>
                                <w:bCs/>
                              </w:rPr>
                            </w:pPr>
                            <w:r w:rsidRPr="00F6087F">
                              <w:rPr>
                                <w:rFonts w:hint="cs"/>
                                <w:b/>
                                <w:bCs/>
                                <w:rtl/>
                              </w:rPr>
                              <w:t>דף הבית</w:t>
                            </w:r>
                            <w:r w:rsidR="00076183">
                              <w:rPr>
                                <w:b/>
                                <w:bCs/>
                              </w:rPr>
                              <w:t>:</w:t>
                            </w:r>
                            <w:r w:rsidRPr="00F6087F">
                              <w:rPr>
                                <w:rFonts w:hint="cs"/>
                                <w:b/>
                                <w:bCs/>
                                <w:rtl/>
                              </w:rPr>
                              <w:t xml:space="preserve">   </w:t>
                            </w:r>
                            <w:r w:rsidRPr="00F6087F">
                              <w:rPr>
                                <w:b/>
                                <w:bCs/>
                              </w:rPr>
                              <w:t>www.fireplace.co.il</w:t>
                            </w:r>
                          </w:p>
                          <w:p w:rsidR="00F6087F" w:rsidRPr="00F6087F" w:rsidRDefault="00F6087F" w:rsidP="004E432D">
                            <w:pPr>
                              <w:bidi/>
                              <w:jc w:val="center"/>
                              <w:rPr>
                                <w:b/>
                                <w:bCs/>
                              </w:rPr>
                            </w:pPr>
                            <w:r w:rsidRPr="00F6087F">
                              <w:rPr>
                                <w:rFonts w:hint="cs"/>
                                <w:b/>
                                <w:bCs/>
                                <w:rtl/>
                              </w:rPr>
                              <w:t>אימייל</w:t>
                            </w:r>
                            <w:r w:rsidR="00076183">
                              <w:rPr>
                                <w:b/>
                                <w:bCs/>
                              </w:rPr>
                              <w:t>:</w:t>
                            </w:r>
                            <w:r w:rsidRPr="00F6087F">
                              <w:rPr>
                                <w:rFonts w:hint="cs"/>
                                <w:b/>
                                <w:bCs/>
                                <w:rtl/>
                              </w:rPr>
                              <w:t xml:space="preserve">   </w:t>
                            </w:r>
                            <w:r w:rsidR="004E432D">
                              <w:rPr>
                                <w:b/>
                                <w:bCs/>
                              </w:rPr>
                              <w:t>s</w:t>
                            </w:r>
                            <w:r w:rsidRPr="00F6087F">
                              <w:rPr>
                                <w:b/>
                                <w:bCs/>
                              </w:rPr>
                              <w:t>hwartzwood@gmail.com</w:t>
                            </w:r>
                          </w:p>
                          <w:p w:rsidR="00F6087F" w:rsidRPr="00F6087F" w:rsidRDefault="00F6087F" w:rsidP="00F6087F">
                            <w:pPr>
                              <w:bidi/>
                              <w:jc w:val="center"/>
                              <w:rPr>
                                <w:b/>
                                <w:bCs/>
                                <w:rtl/>
                              </w:rPr>
                            </w:pPr>
                            <w:r w:rsidRPr="00F6087F">
                              <w:rPr>
                                <w:rFonts w:hint="cs"/>
                                <w:b/>
                                <w:bCs/>
                                <w:rtl/>
                              </w:rPr>
                              <w:t>טלפון</w:t>
                            </w:r>
                            <w:r w:rsidR="00076183">
                              <w:rPr>
                                <w:b/>
                                <w:bCs/>
                              </w:rPr>
                              <w:t>:</w:t>
                            </w:r>
                            <w:r w:rsidRPr="00F6087F">
                              <w:rPr>
                                <w:rFonts w:hint="cs"/>
                                <w:b/>
                                <w:bCs/>
                                <w:rtl/>
                              </w:rPr>
                              <w:t xml:space="preserve">   072-2510772</w:t>
                            </w:r>
                          </w:p>
                          <w:p w:rsidR="00F6087F" w:rsidRPr="00F6087F" w:rsidRDefault="00F6087F" w:rsidP="00F6087F">
                            <w:pPr>
                              <w:bidi/>
                              <w:jc w:val="center"/>
                            </w:pPr>
                            <w:r>
                              <w:rPr>
                                <w:rFonts w:hint="cs"/>
                                <w:rtl/>
                              </w:rPr>
                              <w:t>בכל פניה לחברתנו, אנא וודאו כי בידיכם שטר האחריות, הקבלה המקורית, שם החנות בה נרכש המוצר, שם הדגם ומספרו הסידורי של הקמין שבידיכם.</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w:pict>
              <v:roundrect w14:anchorId="2BD7BA78" id="AutoShape 7" o:spid="_x0000_s1030" style="position:absolute;left:0;text-align:left;margin-left:247.45pt;margin-top:3.75pt;width:253.5pt;height:194.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" fillcolor="white [3201]" strokecolor="black [3200]" strokeweight="1pt">
                <v:stroke dashstyle="dash"/>
                <v:shadow color="#868686"/>
                <v:textbox>
                  <w:txbxContent>
                    <w:p w:rsidR="00F6087F" w:rsidRDefault="00F6087F" w:rsidP="00F6087F">
                      <w:pPr>
                        <w:bidi/>
                        <w:jc w:val="center"/>
                        <w:rPr>
                          <w:rtl/>
                        </w:rPr>
                      </w:pPr>
                      <w:r>
                        <w:rPr>
                          <w:rFonts w:hint="cs"/>
                          <w:rtl/>
                        </w:rPr>
                        <w:t>במקרה הצורך, ניתן לפנות אלינו בדרכים הבאות:</w:t>
                      </w:r>
                    </w:p>
                    <w:p w:rsidR="00F6087F" w:rsidRPr="00F6087F" w:rsidRDefault="00F6087F" w:rsidP="00F6087F">
                      <w:pPr>
                        <w:bidi/>
                        <w:jc w:val="center"/>
                        <w:rPr>
                          <w:b/>
                          <w:bCs/>
                        </w:rPr>
                      </w:pPr>
                      <w:r w:rsidRPr="00F6087F">
                        <w:rPr>
                          <w:rFonts w:hint="cs"/>
                          <w:b/>
                          <w:bCs/>
                          <w:rtl/>
                        </w:rPr>
                        <w:t>דף הבית</w:t>
                      </w:r>
                      <w:r w:rsidR="00076183">
                        <w:rPr>
                          <w:b/>
                          <w:bCs/>
                        </w:rPr>
                        <w:t>:</w:t>
                      </w:r>
                      <w:r w:rsidRPr="00F6087F">
                        <w:rPr>
                          <w:rFonts w:hint="cs"/>
                          <w:b/>
                          <w:bCs/>
                          <w:rtl/>
                        </w:rPr>
                        <w:t xml:space="preserve">   </w:t>
                      </w:r>
                      <w:r w:rsidRPr="00F6087F">
                        <w:rPr>
                          <w:b/>
                          <w:bCs/>
                        </w:rPr>
                        <w:t>www.fireplace.co.il</w:t>
                      </w:r>
                    </w:p>
                    <w:p w:rsidR="00F6087F" w:rsidRPr="00F6087F" w:rsidRDefault="00F6087F" w:rsidP="004E432D">
                      <w:pPr>
                        <w:bidi/>
                        <w:jc w:val="center"/>
                        <w:rPr>
                          <w:b/>
                          <w:bCs/>
                        </w:rPr>
                      </w:pPr>
                      <w:r w:rsidRPr="00F6087F">
                        <w:rPr>
                          <w:rFonts w:hint="cs"/>
                          <w:b/>
                          <w:bCs/>
                          <w:rtl/>
                        </w:rPr>
                        <w:t>אימייל</w:t>
                      </w:r>
                      <w:r w:rsidR="00076183">
                        <w:rPr>
                          <w:b/>
                          <w:bCs/>
                        </w:rPr>
                        <w:t>:</w:t>
                      </w:r>
                      <w:r w:rsidRPr="00F6087F">
                        <w:rPr>
                          <w:rFonts w:hint="cs"/>
                          <w:b/>
                          <w:bCs/>
                          <w:rtl/>
                        </w:rPr>
                        <w:t xml:space="preserve">   </w:t>
                      </w:r>
                      <w:r w:rsidR="004E432D">
                        <w:rPr>
                          <w:b/>
                          <w:bCs/>
                        </w:rPr>
                        <w:t>s</w:t>
                      </w:r>
                      <w:r w:rsidRPr="00F6087F">
                        <w:rPr>
                          <w:b/>
                          <w:bCs/>
                        </w:rPr>
                        <w:t>hwartzwood@gmail.com</w:t>
                      </w:r>
                    </w:p>
                    <w:p w:rsidR="00F6087F" w:rsidRPr="00F6087F" w:rsidRDefault="00F6087F" w:rsidP="00F6087F">
                      <w:pPr>
                        <w:bidi/>
                        <w:jc w:val="center"/>
                        <w:rPr>
                          <w:b/>
                          <w:bCs/>
                          <w:rtl/>
                        </w:rPr>
                      </w:pPr>
                      <w:r w:rsidRPr="00F6087F">
                        <w:rPr>
                          <w:rFonts w:hint="cs"/>
                          <w:b/>
                          <w:bCs/>
                          <w:rtl/>
                        </w:rPr>
                        <w:t>טלפון</w:t>
                      </w:r>
                      <w:r w:rsidR="00076183">
                        <w:rPr>
                          <w:b/>
                          <w:bCs/>
                        </w:rPr>
                        <w:t>:</w:t>
                      </w:r>
                      <w:r w:rsidRPr="00F6087F">
                        <w:rPr>
                          <w:rFonts w:hint="cs"/>
                          <w:b/>
                          <w:bCs/>
                          <w:rtl/>
                        </w:rPr>
                        <w:t xml:space="preserve">   072-2510772</w:t>
                      </w:r>
                    </w:p>
                    <w:p w:rsidR="00F6087F" w:rsidRPr="00F6087F" w:rsidRDefault="00F6087F" w:rsidP="00F6087F">
                      <w:pPr>
                        <w:bidi/>
                        <w:jc w:val="center"/>
                      </w:pPr>
                      <w:r>
                        <w:rPr>
                          <w:rFonts w:hint="cs"/>
                          <w:rtl/>
                        </w:rPr>
                        <w:t>בכל פניה לחברתנו, אנא וודאו כי בידיכם שטר האחריות, הקבלה המקורית, שם החנות בה נרכש המוצר, שם הדגם ומספרו הסידורי של הקמין שבידיכם.</w:t>
                      </w:r>
                    </w:p>
                  </w:txbxContent>
                </v:textbox>
              </v:roundrect>
            </w:pict>
          </mc:Fallback>
        </mc:AlternateContent>
      </w:r>
    </w:p>
    <w:p w:rsidR="00E75BE4" w:rsidRDefault="00E75BE4" w:rsidP="009F7AFA">
      <w:pPr>
        <w:tabs>
          <w:tab w:val="left" w:pos="3195"/>
          <w:tab w:val="left" w:pos="3705"/>
          <w:tab w:val="center" w:pos="4680"/>
        </w:tabs>
        <w:jc w:val="center"/>
        <w:rPr>
          <w:rtl/>
        </w:rPr>
      </w:pPr>
    </w:p>
    <w:p w:rsidR="00E75BE4" w:rsidRPr="00E75BE4" w:rsidRDefault="00E75BE4" w:rsidP="00E75BE4">
      <w:pPr>
        <w:rPr>
          <w:rtl/>
        </w:rPr>
      </w:pPr>
      <w:r>
        <w:rPr>
          <w:noProof/>
        </w:rPr>
        <w:drawing>
          <wp:anchor distT="0" distB="0" distL="114300" distR="114300" simplePos="0" relativeHeight="251703296" behindDoc="0" locked="0" layoutInCell="1" allowOverlap="1" wp14:anchorId="1AA2E00E" wp14:editId="757A4B6E">
            <wp:simplePos x="0" y="0"/>
            <wp:positionH relativeFrom="column">
              <wp:posOffset>-855980</wp:posOffset>
            </wp:positionH>
            <wp:positionV relativeFrom="paragraph">
              <wp:posOffset>138430</wp:posOffset>
            </wp:positionV>
            <wp:extent cx="3929380" cy="1320800"/>
            <wp:effectExtent l="0" t="0" r="0" b="0"/>
            <wp:wrapNone/>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3" cstate="print">
                      <a:extLst>
                        <a:ext uri="{28A0092B-C50C-407E-A947-70E740481C1C}">
                          <a14:useLocalDpi xmlns:a14="http://schemas.microsoft.com/office/drawing/2010/main" val="0"/>
                        </a:ext>
                      </a:extLst>
                    </a:blip>
                    <a:srcRect/>
                    <a:stretch>
                      <a:fillRect/>
                    </a:stretch>
                  </pic:blipFill>
                  <pic:spPr bwMode="auto">
                    <a:xfrm>
                      <a:off x="0" y="0"/>
                      <a:ext cx="3929380" cy="1320800"/>
                    </a:xfrm>
                    <a:prstGeom prst="rect">
                      <a:avLst/>
                    </a:prstGeom>
                    <a:noFill/>
                    <a:ln>
                      <a:noFill/>
                    </a:ln>
                  </pic:spPr>
                </pic:pic>
              </a:graphicData>
            </a:graphic>
            <wp14:sizeRelH relativeFrom="page">
              <wp14:pctWidth>0</wp14:pctWidth>
            </wp14:sizeRelH>
            <wp14:sizeRelV relativeFrom="page">
              <wp14:pctHeight>0</wp14:pctHeight>
            </wp14:sizeRelV>
          </wp:anchor>
        </w:drawing>
      </w:r>
    </w:p>
    <w:p w:rsidR="00E75BE4" w:rsidRPr="00E75BE4" w:rsidRDefault="00E75BE4" w:rsidP="00E75BE4">
      <w:pPr>
        <w:rPr>
          <w:rtl/>
        </w:rPr>
      </w:pPr>
    </w:p>
    <w:p w:rsidR="00E75BE4" w:rsidRPr="00E75BE4" w:rsidRDefault="00E75BE4" w:rsidP="00E75BE4">
      <w:pPr>
        <w:rPr>
          <w:rtl/>
        </w:rPr>
      </w:pPr>
    </w:p>
    <w:p w:rsidR="00E75BE4" w:rsidRPr="00E75BE4" w:rsidRDefault="00E75BE4" w:rsidP="00E75BE4">
      <w:pPr>
        <w:rPr>
          <w:rtl/>
        </w:rPr>
      </w:pPr>
    </w:p>
    <w:p w:rsidR="00E75BE4" w:rsidRPr="00E75BE4" w:rsidRDefault="00E75BE4" w:rsidP="00E75BE4">
      <w:pPr>
        <w:rPr>
          <w:rtl/>
        </w:rPr>
      </w:pPr>
    </w:p>
    <w:p w:rsidR="00E75BE4" w:rsidRDefault="00E75BE4" w:rsidP="00E75BE4">
      <w:pPr>
        <w:rPr>
          <w:rtl/>
        </w:rPr>
      </w:pPr>
    </w:p>
    <w:p w:rsidR="009562BB" w:rsidRPr="00E75BE4" w:rsidRDefault="00E75BE4" w:rsidP="00E75BE4">
      <w:pPr>
        <w:tabs>
          <w:tab w:val="left" w:pos="2973"/>
        </w:tabs>
        <w:rPr>
          <w:rtl/>
        </w:rPr>
      </w:pPr>
      <w:r>
        <w:tab/>
      </w:r>
    </w:p>
    <w:sectPr w:rsidR="009562BB" w:rsidRPr="00E75BE4" w:rsidSect="00E0639D">
      <w:footerReference w:type="default" r:id="rId34"/>
      <w:pgSz w:w="12240" w:h="15840"/>
      <w:pgMar w:top="900" w:right="1440" w:bottom="1440" w:left="144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B5353E" w:rsidRDefault="00B5353E" w:rsidP="00CE3455">
      <w:pPr>
        <w:spacing w:after="0" w:line="240" w:lineRule="auto"/>
      </w:pPr>
      <w:r>
        <w:separator/>
      </w:r>
    </w:p>
  </w:endnote>
  <w:endnote w:type="continuationSeparator" w:id="0">
    <w:p w:rsidR="00B5353E" w:rsidRDefault="00B5353E" w:rsidP="00CE3455">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43" w:usb2="00000009" w:usb3="00000000" w:csb0="000001FF" w:csb1="00000000"/>
  </w:font>
  <w:font w:name="Calibri">
    <w:panose1 w:val="020F0502020204030204"/>
    <w:charset w:val="00"/>
    <w:family w:val="swiss"/>
    <w:pitch w:val="variable"/>
    <w:sig w:usb0="E0002AFF" w:usb1="C000247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Palatino Linotype">
    <w:panose1 w:val="02040502050505030304"/>
    <w:charset w:val="00"/>
    <w:family w:val="roman"/>
    <w:pitch w:val="variable"/>
    <w:sig w:usb0="E0000287" w:usb1="40000013" w:usb2="00000000" w:usb3="00000000" w:csb0="0000019F" w:csb1="00000000"/>
  </w:font>
  <w:font w:name="Cambria">
    <w:panose1 w:val="02040503050406030204"/>
    <w:charset w:val="00"/>
    <w:family w:val="roman"/>
    <w:pitch w:val="variable"/>
    <w:sig w:usb0="E00006FF" w:usb1="400004FF" w:usb2="00000000" w:usb3="00000000" w:csb0="000001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sdt>
    <w:sdtPr>
      <w:id w:val="956238553"/>
      <w:docPartObj>
        <w:docPartGallery w:val="Page Numbers (Bottom of Page)"/>
        <w:docPartUnique/>
      </w:docPartObj>
    </w:sdtPr>
    <w:sdtEndPr/>
    <w:sdtContent>
      <w:p w:rsidR="00405C7C" w:rsidRDefault="009F7AFA">
        <w:pPr>
          <w:pStyle w:val="a7"/>
        </w:pPr>
        <w:r>
          <w:fldChar w:fldCharType="begin"/>
        </w:r>
        <w:r>
          <w:instrText xml:space="preserve"> PAGE   \* MERGEFORMAT </w:instrText>
        </w:r>
        <w:r>
          <w:fldChar w:fldCharType="separate"/>
        </w:r>
        <w:r w:rsidR="00B53E43">
          <w:rPr>
            <w:noProof/>
          </w:rPr>
          <w:t>10</w:t>
        </w:r>
        <w:r>
          <w:rPr>
            <w:noProof/>
          </w:rPr>
          <w:fldChar w:fldCharType="end"/>
        </w:r>
      </w:p>
    </w:sdtContent>
  </w:sdt>
  <w:p w:rsidR="00405C7C" w:rsidRDefault="00405C7C">
    <w:pPr>
      <w:pStyle w:val="a7"/>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B5353E" w:rsidRDefault="00B5353E" w:rsidP="00CE3455">
      <w:pPr>
        <w:spacing w:after="0" w:line="240" w:lineRule="auto"/>
      </w:pPr>
      <w:r>
        <w:separator/>
      </w:r>
    </w:p>
  </w:footnote>
  <w:footnote w:type="continuationSeparator" w:id="0">
    <w:p w:rsidR="00B5353E" w:rsidRDefault="00B5353E" w:rsidP="00CE3455">
      <w:pPr>
        <w:spacing w:after="0" w:line="240" w:lineRule="auto"/>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8" type="#_x0000_t75" alt="זהירות.png" style="width:41.25pt;height:39pt;visibility:visible;mso-wrap-style:square" o:bullet="t">
        <v:imagedata r:id="rId1" o:title="זהירות"/>
      </v:shape>
    </w:pict>
  </w:numPicBullet>
  <w:numPicBullet w:numPicBulletId="1">
    <w:pict>
      <v:shape id="_x0000_i1029" type="#_x0000_t75" style="width:54pt;height:39pt;rotation:180;visibility:visible;mso-wrap-style:square" o:bullet="t">
        <v:imagedata r:id="rId2" o:title=""/>
      </v:shape>
    </w:pict>
  </w:numPicBullet>
  <w:abstractNum w:abstractNumId="0" w15:restartNumberingAfterBreak="0">
    <w:nsid w:val="26EF45C0"/>
    <w:multiLevelType w:val="hybridMultilevel"/>
    <w:tmpl w:val="8338792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417F6043"/>
    <w:multiLevelType w:val="hybridMultilevel"/>
    <w:tmpl w:val="09BCE186"/>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4D207F75"/>
    <w:multiLevelType w:val="hybridMultilevel"/>
    <w:tmpl w:val="1FF09D1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574D7FFC"/>
    <w:multiLevelType w:val="hybridMultilevel"/>
    <w:tmpl w:val="73A87682"/>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58544B34"/>
    <w:multiLevelType w:val="hybridMultilevel"/>
    <w:tmpl w:val="755A94CA"/>
    <w:lvl w:ilvl="0" w:tplc="655A850A">
      <w:start w:val="1"/>
      <w:numFmt w:val="bullet"/>
      <w:lvlText w:val="-"/>
      <w:lvlJc w:val="left"/>
      <w:pPr>
        <w:ind w:left="720" w:hanging="360"/>
      </w:pPr>
      <w:rPr>
        <w:rFonts w:ascii="Arial" w:eastAsiaTheme="minorHAnsi" w:hAnsi="Arial" w:cs="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 w15:restartNumberingAfterBreak="0">
    <w:nsid w:val="5C3224B2"/>
    <w:multiLevelType w:val="hybridMultilevel"/>
    <w:tmpl w:val="191480D0"/>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6" w15:restartNumberingAfterBreak="0">
    <w:nsid w:val="67C41108"/>
    <w:multiLevelType w:val="hybridMultilevel"/>
    <w:tmpl w:val="44BEB846"/>
    <w:lvl w:ilvl="0" w:tplc="00E0F584">
      <w:start w:val="1"/>
      <w:numFmt w:val="bullet"/>
      <w:lvlText w:val=""/>
      <w:lvlPicBulletId w:val="0"/>
      <w:lvlJc w:val="left"/>
      <w:pPr>
        <w:tabs>
          <w:tab w:val="num" w:pos="720"/>
        </w:tabs>
        <w:ind w:left="720" w:hanging="360"/>
      </w:pPr>
      <w:rPr>
        <w:rFonts w:ascii="Symbol" w:hAnsi="Symbol" w:hint="default"/>
      </w:rPr>
    </w:lvl>
    <w:lvl w:ilvl="1" w:tplc="4BF67FEA" w:tentative="1">
      <w:start w:val="1"/>
      <w:numFmt w:val="bullet"/>
      <w:lvlText w:val=""/>
      <w:lvlJc w:val="left"/>
      <w:pPr>
        <w:tabs>
          <w:tab w:val="num" w:pos="1440"/>
        </w:tabs>
        <w:ind w:left="1440" w:hanging="360"/>
      </w:pPr>
      <w:rPr>
        <w:rFonts w:ascii="Symbol" w:hAnsi="Symbol" w:hint="default"/>
      </w:rPr>
    </w:lvl>
    <w:lvl w:ilvl="2" w:tplc="95462352" w:tentative="1">
      <w:start w:val="1"/>
      <w:numFmt w:val="bullet"/>
      <w:lvlText w:val=""/>
      <w:lvlJc w:val="left"/>
      <w:pPr>
        <w:tabs>
          <w:tab w:val="num" w:pos="2160"/>
        </w:tabs>
        <w:ind w:left="2160" w:hanging="360"/>
      </w:pPr>
      <w:rPr>
        <w:rFonts w:ascii="Symbol" w:hAnsi="Symbol" w:hint="default"/>
      </w:rPr>
    </w:lvl>
    <w:lvl w:ilvl="3" w:tplc="776E2676" w:tentative="1">
      <w:start w:val="1"/>
      <w:numFmt w:val="bullet"/>
      <w:lvlText w:val=""/>
      <w:lvlJc w:val="left"/>
      <w:pPr>
        <w:tabs>
          <w:tab w:val="num" w:pos="2880"/>
        </w:tabs>
        <w:ind w:left="2880" w:hanging="360"/>
      </w:pPr>
      <w:rPr>
        <w:rFonts w:ascii="Symbol" w:hAnsi="Symbol" w:hint="default"/>
      </w:rPr>
    </w:lvl>
    <w:lvl w:ilvl="4" w:tplc="EC727564" w:tentative="1">
      <w:start w:val="1"/>
      <w:numFmt w:val="bullet"/>
      <w:lvlText w:val=""/>
      <w:lvlJc w:val="left"/>
      <w:pPr>
        <w:tabs>
          <w:tab w:val="num" w:pos="3600"/>
        </w:tabs>
        <w:ind w:left="3600" w:hanging="360"/>
      </w:pPr>
      <w:rPr>
        <w:rFonts w:ascii="Symbol" w:hAnsi="Symbol" w:hint="default"/>
      </w:rPr>
    </w:lvl>
    <w:lvl w:ilvl="5" w:tplc="E2E2730E" w:tentative="1">
      <w:start w:val="1"/>
      <w:numFmt w:val="bullet"/>
      <w:lvlText w:val=""/>
      <w:lvlJc w:val="left"/>
      <w:pPr>
        <w:tabs>
          <w:tab w:val="num" w:pos="4320"/>
        </w:tabs>
        <w:ind w:left="4320" w:hanging="360"/>
      </w:pPr>
      <w:rPr>
        <w:rFonts w:ascii="Symbol" w:hAnsi="Symbol" w:hint="default"/>
      </w:rPr>
    </w:lvl>
    <w:lvl w:ilvl="6" w:tplc="45A09F1E" w:tentative="1">
      <w:start w:val="1"/>
      <w:numFmt w:val="bullet"/>
      <w:lvlText w:val=""/>
      <w:lvlJc w:val="left"/>
      <w:pPr>
        <w:tabs>
          <w:tab w:val="num" w:pos="5040"/>
        </w:tabs>
        <w:ind w:left="5040" w:hanging="360"/>
      </w:pPr>
      <w:rPr>
        <w:rFonts w:ascii="Symbol" w:hAnsi="Symbol" w:hint="default"/>
      </w:rPr>
    </w:lvl>
    <w:lvl w:ilvl="7" w:tplc="D870C7DA" w:tentative="1">
      <w:start w:val="1"/>
      <w:numFmt w:val="bullet"/>
      <w:lvlText w:val=""/>
      <w:lvlJc w:val="left"/>
      <w:pPr>
        <w:tabs>
          <w:tab w:val="num" w:pos="5760"/>
        </w:tabs>
        <w:ind w:left="5760" w:hanging="360"/>
      </w:pPr>
      <w:rPr>
        <w:rFonts w:ascii="Symbol" w:hAnsi="Symbol" w:hint="default"/>
      </w:rPr>
    </w:lvl>
    <w:lvl w:ilvl="8" w:tplc="6DBE753E" w:tentative="1">
      <w:start w:val="1"/>
      <w:numFmt w:val="bullet"/>
      <w:lvlText w:val=""/>
      <w:lvlJc w:val="left"/>
      <w:pPr>
        <w:tabs>
          <w:tab w:val="num" w:pos="6480"/>
        </w:tabs>
        <w:ind w:left="6480" w:hanging="360"/>
      </w:pPr>
      <w:rPr>
        <w:rFonts w:ascii="Symbol" w:hAnsi="Symbol" w:hint="default"/>
      </w:rPr>
    </w:lvl>
  </w:abstractNum>
  <w:abstractNum w:abstractNumId="7" w15:restartNumberingAfterBreak="0">
    <w:nsid w:val="6F833FBE"/>
    <w:multiLevelType w:val="hybridMultilevel"/>
    <w:tmpl w:val="48D22FEC"/>
    <w:lvl w:ilvl="0" w:tplc="DC5075BC">
      <w:start w:val="1"/>
      <w:numFmt w:val="bullet"/>
      <w:lvlText w:val=""/>
      <w:lvlPicBulletId w:val="1"/>
      <w:lvlJc w:val="left"/>
      <w:pPr>
        <w:tabs>
          <w:tab w:val="num" w:pos="720"/>
        </w:tabs>
        <w:ind w:left="720" w:hanging="360"/>
      </w:pPr>
      <w:rPr>
        <w:rFonts w:ascii="Symbol" w:hAnsi="Symbol" w:hint="default"/>
      </w:rPr>
    </w:lvl>
    <w:lvl w:ilvl="1" w:tplc="2E62C5A8" w:tentative="1">
      <w:start w:val="1"/>
      <w:numFmt w:val="bullet"/>
      <w:lvlText w:val=""/>
      <w:lvlJc w:val="left"/>
      <w:pPr>
        <w:tabs>
          <w:tab w:val="num" w:pos="1440"/>
        </w:tabs>
        <w:ind w:left="1440" w:hanging="360"/>
      </w:pPr>
      <w:rPr>
        <w:rFonts w:ascii="Symbol" w:hAnsi="Symbol" w:hint="default"/>
      </w:rPr>
    </w:lvl>
    <w:lvl w:ilvl="2" w:tplc="45EA6F60" w:tentative="1">
      <w:start w:val="1"/>
      <w:numFmt w:val="bullet"/>
      <w:lvlText w:val=""/>
      <w:lvlJc w:val="left"/>
      <w:pPr>
        <w:tabs>
          <w:tab w:val="num" w:pos="2160"/>
        </w:tabs>
        <w:ind w:left="2160" w:hanging="360"/>
      </w:pPr>
      <w:rPr>
        <w:rFonts w:ascii="Symbol" w:hAnsi="Symbol" w:hint="default"/>
      </w:rPr>
    </w:lvl>
    <w:lvl w:ilvl="3" w:tplc="1B9451C8" w:tentative="1">
      <w:start w:val="1"/>
      <w:numFmt w:val="bullet"/>
      <w:lvlText w:val=""/>
      <w:lvlJc w:val="left"/>
      <w:pPr>
        <w:tabs>
          <w:tab w:val="num" w:pos="2880"/>
        </w:tabs>
        <w:ind w:left="2880" w:hanging="360"/>
      </w:pPr>
      <w:rPr>
        <w:rFonts w:ascii="Symbol" w:hAnsi="Symbol" w:hint="default"/>
      </w:rPr>
    </w:lvl>
    <w:lvl w:ilvl="4" w:tplc="BC94350C" w:tentative="1">
      <w:start w:val="1"/>
      <w:numFmt w:val="bullet"/>
      <w:lvlText w:val=""/>
      <w:lvlJc w:val="left"/>
      <w:pPr>
        <w:tabs>
          <w:tab w:val="num" w:pos="3600"/>
        </w:tabs>
        <w:ind w:left="3600" w:hanging="360"/>
      </w:pPr>
      <w:rPr>
        <w:rFonts w:ascii="Symbol" w:hAnsi="Symbol" w:hint="default"/>
      </w:rPr>
    </w:lvl>
    <w:lvl w:ilvl="5" w:tplc="66CAE1C6" w:tentative="1">
      <w:start w:val="1"/>
      <w:numFmt w:val="bullet"/>
      <w:lvlText w:val=""/>
      <w:lvlJc w:val="left"/>
      <w:pPr>
        <w:tabs>
          <w:tab w:val="num" w:pos="4320"/>
        </w:tabs>
        <w:ind w:left="4320" w:hanging="360"/>
      </w:pPr>
      <w:rPr>
        <w:rFonts w:ascii="Symbol" w:hAnsi="Symbol" w:hint="default"/>
      </w:rPr>
    </w:lvl>
    <w:lvl w:ilvl="6" w:tplc="F93C07B0" w:tentative="1">
      <w:start w:val="1"/>
      <w:numFmt w:val="bullet"/>
      <w:lvlText w:val=""/>
      <w:lvlJc w:val="left"/>
      <w:pPr>
        <w:tabs>
          <w:tab w:val="num" w:pos="5040"/>
        </w:tabs>
        <w:ind w:left="5040" w:hanging="360"/>
      </w:pPr>
      <w:rPr>
        <w:rFonts w:ascii="Symbol" w:hAnsi="Symbol" w:hint="default"/>
      </w:rPr>
    </w:lvl>
    <w:lvl w:ilvl="7" w:tplc="3EDE5C1C" w:tentative="1">
      <w:start w:val="1"/>
      <w:numFmt w:val="bullet"/>
      <w:lvlText w:val=""/>
      <w:lvlJc w:val="left"/>
      <w:pPr>
        <w:tabs>
          <w:tab w:val="num" w:pos="5760"/>
        </w:tabs>
        <w:ind w:left="5760" w:hanging="360"/>
      </w:pPr>
      <w:rPr>
        <w:rFonts w:ascii="Symbol" w:hAnsi="Symbol" w:hint="default"/>
      </w:rPr>
    </w:lvl>
    <w:lvl w:ilvl="8" w:tplc="1DBAEEEE" w:tentative="1">
      <w:start w:val="1"/>
      <w:numFmt w:val="bullet"/>
      <w:lvlText w:val=""/>
      <w:lvlJc w:val="left"/>
      <w:pPr>
        <w:tabs>
          <w:tab w:val="num" w:pos="6480"/>
        </w:tabs>
        <w:ind w:left="6480" w:hanging="360"/>
      </w:pPr>
      <w:rPr>
        <w:rFonts w:ascii="Symbol" w:hAnsi="Symbol" w:hint="default"/>
      </w:rPr>
    </w:lvl>
  </w:abstractNum>
  <w:num w:numId="1">
    <w:abstractNumId w:val="2"/>
  </w:num>
  <w:num w:numId="2">
    <w:abstractNumId w:val="1"/>
  </w:num>
  <w:num w:numId="3">
    <w:abstractNumId w:val="0"/>
  </w:num>
  <w:num w:numId="4">
    <w:abstractNumId w:val="6"/>
  </w:num>
  <w:num w:numId="5">
    <w:abstractNumId w:val="5"/>
  </w:num>
  <w:num w:numId="6">
    <w:abstractNumId w:val="4"/>
  </w:num>
  <w:num w:numId="7">
    <w:abstractNumId w:val="7"/>
  </w:num>
  <w:num w:numId="8">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oofState w:spelling="clean" w:grammar="clean"/>
  <w:defaultTabStop w:val="720"/>
  <w:characterSpacingControl w:val="doNotCompress"/>
  <w:footnotePr>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useWord2013TrackBottomHyphenation" w:uri="http://schemas.microsoft.com/office/word" w:val="1"/>
  </w:compat>
  <w:rsids>
    <w:rsidRoot w:val="00606F7D"/>
    <w:rsid w:val="00003E47"/>
    <w:rsid w:val="00004459"/>
    <w:rsid w:val="00006E78"/>
    <w:rsid w:val="00015A58"/>
    <w:rsid w:val="00015D9C"/>
    <w:rsid w:val="00025915"/>
    <w:rsid w:val="00046541"/>
    <w:rsid w:val="000754DD"/>
    <w:rsid w:val="00075732"/>
    <w:rsid w:val="00076183"/>
    <w:rsid w:val="00077EA5"/>
    <w:rsid w:val="00082171"/>
    <w:rsid w:val="00085C70"/>
    <w:rsid w:val="00091192"/>
    <w:rsid w:val="00096BB9"/>
    <w:rsid w:val="000A32BC"/>
    <w:rsid w:val="000B0F0B"/>
    <w:rsid w:val="000B126F"/>
    <w:rsid w:val="000C6CB3"/>
    <w:rsid w:val="000E37A1"/>
    <w:rsid w:val="000E4A76"/>
    <w:rsid w:val="000E5EBD"/>
    <w:rsid w:val="000E6260"/>
    <w:rsid w:val="000F3827"/>
    <w:rsid w:val="000F5500"/>
    <w:rsid w:val="000F71A1"/>
    <w:rsid w:val="00106CB8"/>
    <w:rsid w:val="00120971"/>
    <w:rsid w:val="00125CFF"/>
    <w:rsid w:val="00131244"/>
    <w:rsid w:val="0013762F"/>
    <w:rsid w:val="001541F7"/>
    <w:rsid w:val="001579C8"/>
    <w:rsid w:val="0016178F"/>
    <w:rsid w:val="00171D85"/>
    <w:rsid w:val="00172256"/>
    <w:rsid w:val="0017384A"/>
    <w:rsid w:val="00176488"/>
    <w:rsid w:val="00182CAB"/>
    <w:rsid w:val="001846CC"/>
    <w:rsid w:val="00190D3F"/>
    <w:rsid w:val="00190F62"/>
    <w:rsid w:val="0019174E"/>
    <w:rsid w:val="00194580"/>
    <w:rsid w:val="001A58CE"/>
    <w:rsid w:val="001A63EF"/>
    <w:rsid w:val="001C687C"/>
    <w:rsid w:val="001C6FBB"/>
    <w:rsid w:val="001D0E42"/>
    <w:rsid w:val="001D2464"/>
    <w:rsid w:val="001D4A44"/>
    <w:rsid w:val="001E18FC"/>
    <w:rsid w:val="001E4FB9"/>
    <w:rsid w:val="001E6A68"/>
    <w:rsid w:val="001F0337"/>
    <w:rsid w:val="00211CB8"/>
    <w:rsid w:val="00221A73"/>
    <w:rsid w:val="00222D28"/>
    <w:rsid w:val="00226351"/>
    <w:rsid w:val="00230428"/>
    <w:rsid w:val="002323FF"/>
    <w:rsid w:val="0024585D"/>
    <w:rsid w:val="00251B6C"/>
    <w:rsid w:val="00253D2D"/>
    <w:rsid w:val="00253FD8"/>
    <w:rsid w:val="00256ADF"/>
    <w:rsid w:val="00263EE2"/>
    <w:rsid w:val="002657C4"/>
    <w:rsid w:val="00270539"/>
    <w:rsid w:val="00271984"/>
    <w:rsid w:val="00276413"/>
    <w:rsid w:val="002830BA"/>
    <w:rsid w:val="002850A8"/>
    <w:rsid w:val="00285F2C"/>
    <w:rsid w:val="002909D4"/>
    <w:rsid w:val="002A1E90"/>
    <w:rsid w:val="002A3344"/>
    <w:rsid w:val="002A6B44"/>
    <w:rsid w:val="002B3891"/>
    <w:rsid w:val="002B485A"/>
    <w:rsid w:val="002C0FEE"/>
    <w:rsid w:val="002C1498"/>
    <w:rsid w:val="002C4B45"/>
    <w:rsid w:val="002D6312"/>
    <w:rsid w:val="002E0F50"/>
    <w:rsid w:val="002E30BE"/>
    <w:rsid w:val="002E57EE"/>
    <w:rsid w:val="002F36BD"/>
    <w:rsid w:val="002F5485"/>
    <w:rsid w:val="003204C2"/>
    <w:rsid w:val="00323B8C"/>
    <w:rsid w:val="003379AC"/>
    <w:rsid w:val="00360415"/>
    <w:rsid w:val="00360FC2"/>
    <w:rsid w:val="00367FED"/>
    <w:rsid w:val="0037004B"/>
    <w:rsid w:val="00370199"/>
    <w:rsid w:val="00370C16"/>
    <w:rsid w:val="0037239C"/>
    <w:rsid w:val="003731E2"/>
    <w:rsid w:val="00377EC4"/>
    <w:rsid w:val="00393CA7"/>
    <w:rsid w:val="003A382A"/>
    <w:rsid w:val="003A38B4"/>
    <w:rsid w:val="003B0FCB"/>
    <w:rsid w:val="003B2608"/>
    <w:rsid w:val="003B46A5"/>
    <w:rsid w:val="003B7A6B"/>
    <w:rsid w:val="003C7B56"/>
    <w:rsid w:val="003E50AD"/>
    <w:rsid w:val="003E79A5"/>
    <w:rsid w:val="003F40B2"/>
    <w:rsid w:val="003F5732"/>
    <w:rsid w:val="00405C7C"/>
    <w:rsid w:val="0041027D"/>
    <w:rsid w:val="004126E1"/>
    <w:rsid w:val="0041347F"/>
    <w:rsid w:val="00414381"/>
    <w:rsid w:val="00414E18"/>
    <w:rsid w:val="00417A8C"/>
    <w:rsid w:val="00422E6F"/>
    <w:rsid w:val="00425F3F"/>
    <w:rsid w:val="00426747"/>
    <w:rsid w:val="00431C48"/>
    <w:rsid w:val="004322B4"/>
    <w:rsid w:val="00450E6D"/>
    <w:rsid w:val="004526B0"/>
    <w:rsid w:val="00453806"/>
    <w:rsid w:val="00453C74"/>
    <w:rsid w:val="00464289"/>
    <w:rsid w:val="00465698"/>
    <w:rsid w:val="00466025"/>
    <w:rsid w:val="0046788D"/>
    <w:rsid w:val="00491EE7"/>
    <w:rsid w:val="00495FC0"/>
    <w:rsid w:val="00496095"/>
    <w:rsid w:val="00497E48"/>
    <w:rsid w:val="004A14E7"/>
    <w:rsid w:val="004A2E3B"/>
    <w:rsid w:val="004B0602"/>
    <w:rsid w:val="004B58B0"/>
    <w:rsid w:val="004B7CEC"/>
    <w:rsid w:val="004C4F89"/>
    <w:rsid w:val="004C7781"/>
    <w:rsid w:val="004D5445"/>
    <w:rsid w:val="004E432D"/>
    <w:rsid w:val="004E7E4A"/>
    <w:rsid w:val="00504FBF"/>
    <w:rsid w:val="00515EA5"/>
    <w:rsid w:val="005271C0"/>
    <w:rsid w:val="00530117"/>
    <w:rsid w:val="005305C6"/>
    <w:rsid w:val="00531DF3"/>
    <w:rsid w:val="00547894"/>
    <w:rsid w:val="00547EEE"/>
    <w:rsid w:val="00553164"/>
    <w:rsid w:val="005614E8"/>
    <w:rsid w:val="00570480"/>
    <w:rsid w:val="00570B3B"/>
    <w:rsid w:val="00575849"/>
    <w:rsid w:val="005813A1"/>
    <w:rsid w:val="005A17AC"/>
    <w:rsid w:val="005A2134"/>
    <w:rsid w:val="005A7A74"/>
    <w:rsid w:val="005B1A7B"/>
    <w:rsid w:val="005B2383"/>
    <w:rsid w:val="005B2A79"/>
    <w:rsid w:val="005B324B"/>
    <w:rsid w:val="005B4981"/>
    <w:rsid w:val="005B620E"/>
    <w:rsid w:val="005B71BC"/>
    <w:rsid w:val="005C201F"/>
    <w:rsid w:val="005C3F67"/>
    <w:rsid w:val="005D0A27"/>
    <w:rsid w:val="005F00A9"/>
    <w:rsid w:val="005F1504"/>
    <w:rsid w:val="005F2486"/>
    <w:rsid w:val="005F2F8D"/>
    <w:rsid w:val="0060197C"/>
    <w:rsid w:val="00606F7D"/>
    <w:rsid w:val="00616EC2"/>
    <w:rsid w:val="00622FD3"/>
    <w:rsid w:val="006251F5"/>
    <w:rsid w:val="00636A0E"/>
    <w:rsid w:val="00645107"/>
    <w:rsid w:val="00652CCF"/>
    <w:rsid w:val="006530A8"/>
    <w:rsid w:val="00653645"/>
    <w:rsid w:val="006547E3"/>
    <w:rsid w:val="00655F5A"/>
    <w:rsid w:val="0066083C"/>
    <w:rsid w:val="00660A4E"/>
    <w:rsid w:val="006729CC"/>
    <w:rsid w:val="00672CC0"/>
    <w:rsid w:val="006900F2"/>
    <w:rsid w:val="006A5268"/>
    <w:rsid w:val="006C776F"/>
    <w:rsid w:val="006D1E5E"/>
    <w:rsid w:val="006E02D2"/>
    <w:rsid w:val="006E4DBE"/>
    <w:rsid w:val="006E5F3D"/>
    <w:rsid w:val="006F4367"/>
    <w:rsid w:val="007019C8"/>
    <w:rsid w:val="00701F95"/>
    <w:rsid w:val="00703E20"/>
    <w:rsid w:val="00707A15"/>
    <w:rsid w:val="0071380E"/>
    <w:rsid w:val="007201B4"/>
    <w:rsid w:val="0072535B"/>
    <w:rsid w:val="00733C56"/>
    <w:rsid w:val="00736DB4"/>
    <w:rsid w:val="00737AF1"/>
    <w:rsid w:val="007609F1"/>
    <w:rsid w:val="00760C86"/>
    <w:rsid w:val="007657E1"/>
    <w:rsid w:val="00771486"/>
    <w:rsid w:val="00784DC3"/>
    <w:rsid w:val="0079619F"/>
    <w:rsid w:val="007A278F"/>
    <w:rsid w:val="007C1722"/>
    <w:rsid w:val="007C5336"/>
    <w:rsid w:val="007D5C54"/>
    <w:rsid w:val="007E0B89"/>
    <w:rsid w:val="007E4612"/>
    <w:rsid w:val="007E6B46"/>
    <w:rsid w:val="007F174C"/>
    <w:rsid w:val="007F2C1F"/>
    <w:rsid w:val="00811403"/>
    <w:rsid w:val="00822639"/>
    <w:rsid w:val="00823CE4"/>
    <w:rsid w:val="00833AB6"/>
    <w:rsid w:val="008351ED"/>
    <w:rsid w:val="00835D69"/>
    <w:rsid w:val="0084186F"/>
    <w:rsid w:val="00856257"/>
    <w:rsid w:val="00860429"/>
    <w:rsid w:val="008677CD"/>
    <w:rsid w:val="00872D07"/>
    <w:rsid w:val="0087676A"/>
    <w:rsid w:val="008821F7"/>
    <w:rsid w:val="00892D1E"/>
    <w:rsid w:val="008A454D"/>
    <w:rsid w:val="008A4AB9"/>
    <w:rsid w:val="008A5883"/>
    <w:rsid w:val="008A6C95"/>
    <w:rsid w:val="008D667E"/>
    <w:rsid w:val="008F116D"/>
    <w:rsid w:val="008F556E"/>
    <w:rsid w:val="008F5EE7"/>
    <w:rsid w:val="00914E4A"/>
    <w:rsid w:val="00916FA1"/>
    <w:rsid w:val="00921225"/>
    <w:rsid w:val="00946964"/>
    <w:rsid w:val="00955926"/>
    <w:rsid w:val="009562BB"/>
    <w:rsid w:val="00967DC1"/>
    <w:rsid w:val="00990CA4"/>
    <w:rsid w:val="009A55A2"/>
    <w:rsid w:val="009C15B0"/>
    <w:rsid w:val="009C18D1"/>
    <w:rsid w:val="009C3B62"/>
    <w:rsid w:val="009C70C0"/>
    <w:rsid w:val="009E34FE"/>
    <w:rsid w:val="009E6090"/>
    <w:rsid w:val="009E6BE5"/>
    <w:rsid w:val="009F1E4E"/>
    <w:rsid w:val="009F302E"/>
    <w:rsid w:val="009F4BA5"/>
    <w:rsid w:val="009F6B73"/>
    <w:rsid w:val="009F7AFA"/>
    <w:rsid w:val="00A16819"/>
    <w:rsid w:val="00A209AA"/>
    <w:rsid w:val="00A212F0"/>
    <w:rsid w:val="00A30B5E"/>
    <w:rsid w:val="00A43B70"/>
    <w:rsid w:val="00A5322B"/>
    <w:rsid w:val="00A55F84"/>
    <w:rsid w:val="00A560DD"/>
    <w:rsid w:val="00A63D1B"/>
    <w:rsid w:val="00A6639E"/>
    <w:rsid w:val="00A71441"/>
    <w:rsid w:val="00A772DC"/>
    <w:rsid w:val="00A7742F"/>
    <w:rsid w:val="00A774B8"/>
    <w:rsid w:val="00A86C48"/>
    <w:rsid w:val="00A95074"/>
    <w:rsid w:val="00A96F16"/>
    <w:rsid w:val="00AA4569"/>
    <w:rsid w:val="00AC2148"/>
    <w:rsid w:val="00AC2170"/>
    <w:rsid w:val="00AD4B43"/>
    <w:rsid w:val="00AE608D"/>
    <w:rsid w:val="00AE63CD"/>
    <w:rsid w:val="00AE6D1C"/>
    <w:rsid w:val="00B0127A"/>
    <w:rsid w:val="00B03B80"/>
    <w:rsid w:val="00B06F9B"/>
    <w:rsid w:val="00B07110"/>
    <w:rsid w:val="00B135B0"/>
    <w:rsid w:val="00B15770"/>
    <w:rsid w:val="00B40A3A"/>
    <w:rsid w:val="00B43CA4"/>
    <w:rsid w:val="00B44A23"/>
    <w:rsid w:val="00B50981"/>
    <w:rsid w:val="00B5353E"/>
    <w:rsid w:val="00B53E43"/>
    <w:rsid w:val="00B62FA3"/>
    <w:rsid w:val="00B63C23"/>
    <w:rsid w:val="00B64534"/>
    <w:rsid w:val="00B6612D"/>
    <w:rsid w:val="00B70DFE"/>
    <w:rsid w:val="00B738BD"/>
    <w:rsid w:val="00B84E5B"/>
    <w:rsid w:val="00BB0BC9"/>
    <w:rsid w:val="00BC35F4"/>
    <w:rsid w:val="00BD1D0F"/>
    <w:rsid w:val="00BD52E5"/>
    <w:rsid w:val="00BE3992"/>
    <w:rsid w:val="00BE3B6F"/>
    <w:rsid w:val="00BF623B"/>
    <w:rsid w:val="00BF73AB"/>
    <w:rsid w:val="00C02109"/>
    <w:rsid w:val="00C02FAB"/>
    <w:rsid w:val="00C030BB"/>
    <w:rsid w:val="00C05AB4"/>
    <w:rsid w:val="00C117C0"/>
    <w:rsid w:val="00C26B7C"/>
    <w:rsid w:val="00C27F2E"/>
    <w:rsid w:val="00C335F5"/>
    <w:rsid w:val="00C37453"/>
    <w:rsid w:val="00C406D8"/>
    <w:rsid w:val="00C46332"/>
    <w:rsid w:val="00C57C2B"/>
    <w:rsid w:val="00C60AEC"/>
    <w:rsid w:val="00C61090"/>
    <w:rsid w:val="00C6142B"/>
    <w:rsid w:val="00C732C1"/>
    <w:rsid w:val="00C748C6"/>
    <w:rsid w:val="00C835BB"/>
    <w:rsid w:val="00C93AD2"/>
    <w:rsid w:val="00C93E50"/>
    <w:rsid w:val="00C96DED"/>
    <w:rsid w:val="00CA0E02"/>
    <w:rsid w:val="00CA0E4D"/>
    <w:rsid w:val="00CB2FBE"/>
    <w:rsid w:val="00CB354C"/>
    <w:rsid w:val="00CB3B15"/>
    <w:rsid w:val="00CB678F"/>
    <w:rsid w:val="00CB6D20"/>
    <w:rsid w:val="00CB74DF"/>
    <w:rsid w:val="00CC53E0"/>
    <w:rsid w:val="00CD2A4B"/>
    <w:rsid w:val="00CD710E"/>
    <w:rsid w:val="00CE172D"/>
    <w:rsid w:val="00CE3455"/>
    <w:rsid w:val="00CE3BC9"/>
    <w:rsid w:val="00D00847"/>
    <w:rsid w:val="00D02BBD"/>
    <w:rsid w:val="00D073B5"/>
    <w:rsid w:val="00D07B1A"/>
    <w:rsid w:val="00D13646"/>
    <w:rsid w:val="00D22EB2"/>
    <w:rsid w:val="00D23A17"/>
    <w:rsid w:val="00D344D7"/>
    <w:rsid w:val="00D3496A"/>
    <w:rsid w:val="00D34A45"/>
    <w:rsid w:val="00D35B97"/>
    <w:rsid w:val="00D408F3"/>
    <w:rsid w:val="00D42F09"/>
    <w:rsid w:val="00D528AA"/>
    <w:rsid w:val="00D76784"/>
    <w:rsid w:val="00D813C7"/>
    <w:rsid w:val="00D84098"/>
    <w:rsid w:val="00D86FF2"/>
    <w:rsid w:val="00D915B7"/>
    <w:rsid w:val="00DA2700"/>
    <w:rsid w:val="00DA4CF0"/>
    <w:rsid w:val="00DA7707"/>
    <w:rsid w:val="00DB378A"/>
    <w:rsid w:val="00DB3EF6"/>
    <w:rsid w:val="00DB73F7"/>
    <w:rsid w:val="00DC1A73"/>
    <w:rsid w:val="00DD63B2"/>
    <w:rsid w:val="00DF1567"/>
    <w:rsid w:val="00DF57A8"/>
    <w:rsid w:val="00E02CC1"/>
    <w:rsid w:val="00E0639D"/>
    <w:rsid w:val="00E07077"/>
    <w:rsid w:val="00E13F66"/>
    <w:rsid w:val="00E1611E"/>
    <w:rsid w:val="00E21121"/>
    <w:rsid w:val="00E2379A"/>
    <w:rsid w:val="00E257EB"/>
    <w:rsid w:val="00E33A10"/>
    <w:rsid w:val="00E43FB6"/>
    <w:rsid w:val="00E56FE4"/>
    <w:rsid w:val="00E64797"/>
    <w:rsid w:val="00E64EFE"/>
    <w:rsid w:val="00E67D2D"/>
    <w:rsid w:val="00E7028D"/>
    <w:rsid w:val="00E73825"/>
    <w:rsid w:val="00E75BE4"/>
    <w:rsid w:val="00E76D73"/>
    <w:rsid w:val="00E83382"/>
    <w:rsid w:val="00E86C1B"/>
    <w:rsid w:val="00E94D99"/>
    <w:rsid w:val="00E95E4B"/>
    <w:rsid w:val="00EA7A64"/>
    <w:rsid w:val="00EB49A2"/>
    <w:rsid w:val="00EE45D2"/>
    <w:rsid w:val="00EE55CF"/>
    <w:rsid w:val="00EF15FE"/>
    <w:rsid w:val="00EF4A8A"/>
    <w:rsid w:val="00F038CA"/>
    <w:rsid w:val="00F057C6"/>
    <w:rsid w:val="00F05D98"/>
    <w:rsid w:val="00F06564"/>
    <w:rsid w:val="00F16385"/>
    <w:rsid w:val="00F42DA2"/>
    <w:rsid w:val="00F47F5B"/>
    <w:rsid w:val="00F6087F"/>
    <w:rsid w:val="00F71E86"/>
    <w:rsid w:val="00F8385B"/>
    <w:rsid w:val="00F93A5E"/>
    <w:rsid w:val="00F95B1F"/>
    <w:rsid w:val="00F97B12"/>
    <w:rsid w:val="00FB1FDF"/>
    <w:rsid w:val="00FB66C0"/>
    <w:rsid w:val="00FC3A36"/>
    <w:rsid w:val="00FC49FD"/>
    <w:rsid w:val="00FD1958"/>
    <w:rsid w:val="00FD20E6"/>
    <w:rsid w:val="00FD251A"/>
    <w:rsid w:val="00FD4FB7"/>
    <w:rsid w:val="00FE21DF"/>
    <w:rsid w:val="00FE6424"/>
    <w:rsid w:val="00FF2245"/>
    <w:rsid w:val="00FF6F16"/>
    <w:rsid w:val="00FF71B2"/>
  </w:rsids>
  <m:mathPr>
    <m:mathFont m:val="Cambria Math"/>
    <m:brkBin m:val="before"/>
    <m:brkBinSub m:val="--"/>
    <m:smallFrac m:val="0"/>
    <m:dispDef/>
    <m:lMargin m:val="0"/>
    <m:rMargin m:val="0"/>
    <m:defJc m:val="centerGroup"/>
    <m:wrapIndent m:val="1440"/>
    <m:intLim m:val="subSup"/>
    <m:naryLim m:val="undOvr"/>
  </m:mathPr>
  <w:themeFontLang w:val="en-US" w:bidi="he-IL"/>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AA4526A"/>
  <w15:docId w15:val="{40419E8E-D756-4E30-955E-D5B06FC51B29}"/>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heme="minorHAnsi" w:eastAsiaTheme="minorEastAsia" w:hAnsiTheme="minorHAnsi" w:cstheme="minorBidi"/>
        <w:sz w:val="22"/>
        <w:szCs w:val="22"/>
        <w:lang w:val="en-US" w:eastAsia="en-US" w:bidi="he-IL"/>
      </w:rPr>
    </w:rPrDefault>
    <w:pPrDefault>
      <w:pPr>
        <w:spacing w:after="200" w:line="276" w:lineRule="auto"/>
      </w:pPr>
    </w:pPrDefault>
  </w:docDefaults>
  <w:latentStyles w:defLockedState="0" w:defUIPriority="99" w:defSemiHidden="0" w:defUnhideWhenUsed="0" w:defQFormat="0" w:count="375">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1" w:unhideWhenUsed="1"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semiHidden="1" w:uiPriority="59" w:unhideWhenUsed="1"/>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atentStyles>
  <w:style w:type="paragraph" w:default="1" w:styleId="a">
    <w:name w:val="Normal"/>
    <w:qFormat/>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paragraph" w:styleId="a3">
    <w:name w:val="Balloon Text"/>
    <w:basedOn w:val="a"/>
    <w:link w:val="a4"/>
    <w:uiPriority w:val="99"/>
    <w:semiHidden/>
    <w:unhideWhenUsed/>
    <w:rsid w:val="00606F7D"/>
    <w:pPr>
      <w:spacing w:after="0" w:line="240" w:lineRule="auto"/>
    </w:pPr>
    <w:rPr>
      <w:rFonts w:ascii="Tahoma" w:hAnsi="Tahoma" w:cs="Tahoma"/>
      <w:sz w:val="16"/>
      <w:szCs w:val="16"/>
    </w:rPr>
  </w:style>
  <w:style w:type="character" w:customStyle="1" w:styleId="a4">
    <w:name w:val="טקסט בלונים תו"/>
    <w:basedOn w:val="a0"/>
    <w:link w:val="a3"/>
    <w:uiPriority w:val="99"/>
    <w:semiHidden/>
    <w:rsid w:val="00606F7D"/>
    <w:rPr>
      <w:rFonts w:ascii="Tahoma" w:hAnsi="Tahoma" w:cs="Tahoma"/>
      <w:sz w:val="16"/>
      <w:szCs w:val="16"/>
    </w:rPr>
  </w:style>
  <w:style w:type="paragraph" w:styleId="a5">
    <w:name w:val="header"/>
    <w:basedOn w:val="a"/>
    <w:link w:val="a6"/>
    <w:uiPriority w:val="99"/>
    <w:unhideWhenUsed/>
    <w:rsid w:val="00CE3455"/>
    <w:pPr>
      <w:tabs>
        <w:tab w:val="center" w:pos="4320"/>
        <w:tab w:val="right" w:pos="8640"/>
      </w:tabs>
      <w:spacing w:after="0" w:line="240" w:lineRule="auto"/>
    </w:pPr>
  </w:style>
  <w:style w:type="character" w:customStyle="1" w:styleId="a6">
    <w:name w:val="כותרת עליונה תו"/>
    <w:basedOn w:val="a0"/>
    <w:link w:val="a5"/>
    <w:uiPriority w:val="99"/>
    <w:rsid w:val="00CE3455"/>
  </w:style>
  <w:style w:type="paragraph" w:styleId="a7">
    <w:name w:val="footer"/>
    <w:basedOn w:val="a"/>
    <w:link w:val="a8"/>
    <w:uiPriority w:val="99"/>
    <w:unhideWhenUsed/>
    <w:rsid w:val="00CE3455"/>
    <w:pPr>
      <w:tabs>
        <w:tab w:val="center" w:pos="4320"/>
        <w:tab w:val="right" w:pos="8640"/>
      </w:tabs>
      <w:spacing w:after="0" w:line="240" w:lineRule="auto"/>
    </w:pPr>
  </w:style>
  <w:style w:type="character" w:customStyle="1" w:styleId="a8">
    <w:name w:val="כותרת תחתונה תו"/>
    <w:basedOn w:val="a0"/>
    <w:link w:val="a7"/>
    <w:uiPriority w:val="99"/>
    <w:rsid w:val="00CE3455"/>
  </w:style>
  <w:style w:type="character" w:styleId="Hyperlink">
    <w:name w:val="Hyperlink"/>
    <w:basedOn w:val="a0"/>
    <w:uiPriority w:val="99"/>
    <w:unhideWhenUsed/>
    <w:rsid w:val="00C02109"/>
    <w:rPr>
      <w:color w:val="0000FF" w:themeColor="hyperlink"/>
      <w:u w:val="single"/>
    </w:rPr>
  </w:style>
  <w:style w:type="paragraph" w:styleId="a9">
    <w:name w:val="List Paragraph"/>
    <w:basedOn w:val="a"/>
    <w:uiPriority w:val="34"/>
    <w:qFormat/>
    <w:rsid w:val="00E0639D"/>
    <w:pPr>
      <w:ind w:left="720"/>
      <w:contextualSpacing/>
    </w:pPr>
  </w:style>
  <w:style w:type="paragraph" w:customStyle="1" w:styleId="TableParagraph">
    <w:name w:val="Table Paragraph"/>
    <w:basedOn w:val="a"/>
    <w:uiPriority w:val="1"/>
    <w:qFormat/>
    <w:rsid w:val="002C4B45"/>
    <w:pPr>
      <w:widowControl w:val="0"/>
      <w:autoSpaceDE w:val="0"/>
      <w:autoSpaceDN w:val="0"/>
      <w:spacing w:after="0" w:line="240" w:lineRule="auto"/>
    </w:pPr>
    <w:rPr>
      <w:rFonts w:ascii="Palatino Linotype" w:eastAsia="Palatino Linotype" w:hAnsi="Palatino Linotype" w:cs="Palatino Linotype"/>
      <w:lang w:bidi="ar-SA"/>
    </w:rPr>
  </w:style>
  <w:style w:type="paragraph" w:styleId="aa">
    <w:name w:val="Body Text"/>
    <w:basedOn w:val="a"/>
    <w:link w:val="ab"/>
    <w:uiPriority w:val="1"/>
    <w:semiHidden/>
    <w:unhideWhenUsed/>
    <w:qFormat/>
    <w:rsid w:val="00DB73F7"/>
    <w:pPr>
      <w:widowControl w:val="0"/>
      <w:autoSpaceDE w:val="0"/>
      <w:autoSpaceDN w:val="0"/>
      <w:spacing w:after="0" w:line="240" w:lineRule="auto"/>
    </w:pPr>
    <w:rPr>
      <w:rFonts w:ascii="Palatino Linotype" w:eastAsia="Palatino Linotype" w:hAnsi="Palatino Linotype" w:cs="Palatino Linotype"/>
      <w:sz w:val="20"/>
      <w:szCs w:val="20"/>
      <w:lang w:bidi="ar-SA"/>
    </w:rPr>
  </w:style>
  <w:style w:type="character" w:customStyle="1" w:styleId="ab">
    <w:name w:val="גוף טקסט תו"/>
    <w:basedOn w:val="a0"/>
    <w:link w:val="aa"/>
    <w:uiPriority w:val="1"/>
    <w:semiHidden/>
    <w:rsid w:val="00DB73F7"/>
    <w:rPr>
      <w:rFonts w:ascii="Palatino Linotype" w:eastAsia="Palatino Linotype" w:hAnsi="Palatino Linotype" w:cs="Palatino Linotype"/>
      <w:sz w:val="20"/>
      <w:szCs w:val="20"/>
      <w:lang w:bidi="ar-SA"/>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13017603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7.png"/><Relationship Id="rId18" Type="http://schemas.openxmlformats.org/officeDocument/2006/relationships/image" Target="media/image12.png"/><Relationship Id="rId26" Type="http://schemas.openxmlformats.org/officeDocument/2006/relationships/image" Target="media/image20.png"/><Relationship Id="rId3" Type="http://schemas.openxmlformats.org/officeDocument/2006/relationships/styles" Target="styles.xml"/><Relationship Id="rId21" Type="http://schemas.openxmlformats.org/officeDocument/2006/relationships/image" Target="media/image15.png"/><Relationship Id="rId34" Type="http://schemas.openxmlformats.org/officeDocument/2006/relationships/footer" Target="footer1.xml"/><Relationship Id="rId7" Type="http://schemas.openxmlformats.org/officeDocument/2006/relationships/endnotes" Target="endnotes.xml"/><Relationship Id="rId12" Type="http://schemas.openxmlformats.org/officeDocument/2006/relationships/image" Target="media/image6.png"/><Relationship Id="rId17" Type="http://schemas.openxmlformats.org/officeDocument/2006/relationships/image" Target="media/image11.png"/><Relationship Id="rId25" Type="http://schemas.openxmlformats.org/officeDocument/2006/relationships/image" Target="media/image19.png"/><Relationship Id="rId33" Type="http://schemas.openxmlformats.org/officeDocument/2006/relationships/image" Target="media/image27.png"/><Relationship Id="rId2" Type="http://schemas.openxmlformats.org/officeDocument/2006/relationships/numbering" Target="numbering.xml"/><Relationship Id="rId16" Type="http://schemas.openxmlformats.org/officeDocument/2006/relationships/image" Target="media/image10.png"/><Relationship Id="rId20" Type="http://schemas.openxmlformats.org/officeDocument/2006/relationships/image" Target="media/image14.png"/><Relationship Id="rId29" Type="http://schemas.openxmlformats.org/officeDocument/2006/relationships/image" Target="media/image23.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image" Target="media/image5.png"/><Relationship Id="rId24" Type="http://schemas.openxmlformats.org/officeDocument/2006/relationships/image" Target="media/image18.png"/><Relationship Id="rId32" Type="http://schemas.openxmlformats.org/officeDocument/2006/relationships/image" Target="media/image26.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image" Target="media/image17.png"/><Relationship Id="rId28" Type="http://schemas.openxmlformats.org/officeDocument/2006/relationships/image" Target="media/image22.png"/><Relationship Id="rId36"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31" Type="http://schemas.openxmlformats.org/officeDocument/2006/relationships/image" Target="media/image25.png"/><Relationship Id="rId4" Type="http://schemas.openxmlformats.org/officeDocument/2006/relationships/settings" Target="settings.xml"/><Relationship Id="rId9" Type="http://schemas.openxmlformats.org/officeDocument/2006/relationships/hyperlink" Target="http://www.fireplace.co.il" TargetMode="External"/><Relationship Id="rId14" Type="http://schemas.openxmlformats.org/officeDocument/2006/relationships/image" Target="media/image8.png"/><Relationship Id="rId22" Type="http://schemas.openxmlformats.org/officeDocument/2006/relationships/image" Target="media/image16.png"/><Relationship Id="rId27" Type="http://schemas.openxmlformats.org/officeDocument/2006/relationships/image" Target="media/image21.png"/><Relationship Id="rId30" Type="http://schemas.openxmlformats.org/officeDocument/2006/relationships/image" Target="media/image24.png"/><Relationship Id="rId35" Type="http://schemas.openxmlformats.org/officeDocument/2006/relationships/fontTable" Target="fontTable.xml"/><Relationship Id="rId8" Type="http://schemas.openxmlformats.org/officeDocument/2006/relationships/image" Target="media/image3.png"/></Relationships>
</file>

<file path=word/_rels/numbering.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A95F118-8A54-4B98-9939-AE8FF17FA5D9}">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31</TotalTime>
  <Pages>10</Pages>
  <Words>1046</Words>
  <Characters>5230</Characters>
  <Application>Microsoft Office Word</Application>
  <DocSecurity>0</DocSecurity>
  <Lines>43</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6264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shwartz</dc:creator>
  <cp:lastModifiedBy>shwartz</cp:lastModifiedBy>
  <cp:revision>5</cp:revision>
  <cp:lastPrinted>2013-01-08T10:00:00Z</cp:lastPrinted>
  <dcterms:created xsi:type="dcterms:W3CDTF">2017-11-22T07:53:00Z</dcterms:created>
  <dcterms:modified xsi:type="dcterms:W3CDTF">2018-01-04T12:31:00Z</dcterms:modified>
</cp:coreProperties>
</file>